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05F" w:rsidRPr="002202B4" w:rsidRDefault="0029405F" w:rsidP="0029405F">
      <w:pPr>
        <w:tabs>
          <w:tab w:val="center" w:pos="4536"/>
          <w:tab w:val="right" w:pos="8280"/>
          <w:tab w:val="right" w:pos="9639"/>
        </w:tabs>
        <w:ind w:left="0" w:right="2" w:firstLine="0"/>
        <w:rPr>
          <w:rFonts w:ascii="Arial" w:eastAsia="맑은 고딕" w:hAnsi="Arial" w:cs="Arial"/>
          <w:b/>
          <w:bCs/>
          <w:sz w:val="28"/>
          <w:lang w:eastAsia="ko-KR"/>
        </w:rPr>
      </w:pPr>
      <w:r w:rsidRPr="002770E4">
        <w:rPr>
          <w:rFonts w:ascii="Arial" w:hAnsi="Arial" w:cs="Arial"/>
          <w:b/>
          <w:bCs/>
          <w:sz w:val="28"/>
        </w:rPr>
        <w:t xml:space="preserve">3GPP TSG RAN WG1 Meeting </w:t>
      </w:r>
      <w:r w:rsidRPr="002202B4">
        <w:rPr>
          <w:rFonts w:ascii="Arial" w:eastAsia="맑은 고딕" w:hAnsi="Arial" w:cs="Arial" w:hint="eastAsia"/>
          <w:b/>
          <w:bCs/>
          <w:sz w:val="28"/>
          <w:lang w:eastAsia="ko-KR"/>
        </w:rPr>
        <w:t>#90bis</w:t>
      </w:r>
      <w:r w:rsidRPr="002770E4">
        <w:rPr>
          <w:rFonts w:ascii="Arial" w:hAnsi="Arial" w:cs="Arial"/>
          <w:b/>
          <w:bCs/>
          <w:sz w:val="28"/>
          <w:lang w:eastAsia="ja-JP"/>
        </w:rPr>
        <w:tab/>
      </w:r>
      <w:r w:rsidRPr="002770E4">
        <w:rPr>
          <w:rFonts w:ascii="Arial" w:hAnsi="Arial" w:cs="Arial"/>
          <w:b/>
          <w:bCs/>
          <w:sz w:val="28"/>
        </w:rPr>
        <w:tab/>
        <w:t>R1-</w:t>
      </w:r>
      <w:r w:rsidR="000C4B32" w:rsidRPr="000C4B32">
        <w:t xml:space="preserve"> </w:t>
      </w:r>
      <w:r w:rsidR="000C4B32" w:rsidRPr="000C4B32">
        <w:rPr>
          <w:rFonts w:ascii="Arial" w:hAnsi="Arial" w:cs="Arial"/>
          <w:b/>
          <w:bCs/>
          <w:sz w:val="28"/>
        </w:rPr>
        <w:t>1717930</w:t>
      </w:r>
    </w:p>
    <w:p w:rsidR="0029405F" w:rsidRPr="009513AC" w:rsidRDefault="0029405F" w:rsidP="0029405F">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 CZ, 9</w:t>
      </w:r>
      <w:r w:rsidRPr="00FD61EB">
        <w:rPr>
          <w:rFonts w:ascii="Arial" w:hAnsi="Arial" w:cs="Arial"/>
          <w:b/>
          <w:bCs/>
          <w:sz w:val="28"/>
          <w:vertAlign w:val="superscript"/>
          <w:lang w:eastAsia="ja-JP"/>
        </w:rPr>
        <w:t>th</w:t>
      </w:r>
      <w:r>
        <w:rPr>
          <w:rFonts w:ascii="Arial" w:hAnsi="Arial" w:cs="Arial"/>
          <w:b/>
          <w:bCs/>
          <w:sz w:val="28"/>
          <w:lang w:eastAsia="ja-JP"/>
        </w:rPr>
        <w:t xml:space="preserve"> – 13</w:t>
      </w:r>
      <w:r w:rsidRPr="00FD61EB">
        <w:rPr>
          <w:rFonts w:ascii="Arial" w:hAnsi="Arial" w:cs="Arial"/>
          <w:b/>
          <w:bCs/>
          <w:sz w:val="28"/>
          <w:vertAlign w:val="superscript"/>
          <w:lang w:eastAsia="ja-JP"/>
        </w:rPr>
        <w:t>th</w:t>
      </w:r>
      <w:r>
        <w:rPr>
          <w:rFonts w:ascii="Arial" w:hAnsi="Arial" w:cs="Arial" w:hint="eastAsia"/>
          <w:b/>
          <w:bCs/>
          <w:sz w:val="28"/>
          <w:lang w:eastAsia="ja-JP"/>
        </w:rPr>
        <w:t xml:space="preserve">, </w:t>
      </w:r>
      <w:r>
        <w:rPr>
          <w:rFonts w:ascii="Arial" w:hAnsi="Arial" w:cs="Arial"/>
          <w:b/>
          <w:bCs/>
          <w:sz w:val="28"/>
        </w:rPr>
        <w:t>October 201</w:t>
      </w:r>
      <w:r w:rsidRPr="009513AC">
        <w:rPr>
          <w:rFonts w:ascii="Arial" w:hAnsi="Arial" w:cs="Arial" w:hint="eastAsia"/>
          <w:b/>
          <w:bCs/>
          <w:sz w:val="28"/>
          <w:lang w:eastAsia="ja-JP"/>
        </w:rPr>
        <w:t>7</w:t>
      </w:r>
    </w:p>
    <w:p w:rsidR="00AF61D7" w:rsidRDefault="00AF61D7" w:rsidP="007273B0">
      <w:pPr>
        <w:tabs>
          <w:tab w:val="left" w:pos="1985"/>
        </w:tabs>
        <w:spacing w:after="0"/>
        <w:ind w:left="0" w:firstLine="0"/>
        <w:rPr>
          <w:rFonts w:ascii="Arial" w:hAnsi="Arial"/>
          <w:b/>
          <w:sz w:val="24"/>
          <w:lang w:val="en-US"/>
        </w:rPr>
      </w:pPr>
    </w:p>
    <w:p w:rsidR="007273B0" w:rsidRPr="00A440DA" w:rsidRDefault="007273B0" w:rsidP="007273B0">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29405F">
        <w:rPr>
          <w:rFonts w:ascii="Arial" w:eastAsiaTheme="minorEastAsia" w:hAnsi="Arial" w:hint="eastAsia"/>
          <w:sz w:val="24"/>
          <w:lang w:val="en-US" w:eastAsia="ko-KR"/>
        </w:rPr>
        <w:t>7</w:t>
      </w:r>
      <w:r w:rsidR="00B95226" w:rsidRPr="002E3BCF">
        <w:rPr>
          <w:rFonts w:ascii="Arial" w:eastAsia="맑은 고딕" w:hAnsi="Arial"/>
          <w:sz w:val="24"/>
          <w:lang w:val="en-US" w:eastAsia="ko-KR"/>
        </w:rPr>
        <w:t>.1</w:t>
      </w:r>
      <w:r w:rsidR="00E93E7A" w:rsidRPr="002E3BCF">
        <w:rPr>
          <w:rFonts w:ascii="Arial" w:eastAsia="맑은 고딕" w:hAnsi="Arial"/>
          <w:sz w:val="24"/>
          <w:lang w:val="en-US" w:eastAsia="ko-KR"/>
        </w:rPr>
        <w:t>.4.1</w:t>
      </w:r>
    </w:p>
    <w:p w:rsidR="00DA2E4D" w:rsidRPr="00A440DA" w:rsidRDefault="00DA2E4D" w:rsidP="00DA2E4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DA2E4D" w:rsidRPr="004B7793" w:rsidRDefault="00DA2E4D" w:rsidP="00DA2E4D">
      <w:pPr>
        <w:tabs>
          <w:tab w:val="left" w:pos="1985"/>
        </w:tabs>
        <w:spacing w:after="0"/>
        <w:ind w:left="0" w:firstLine="0"/>
        <w:rPr>
          <w:rFonts w:ascii="Arial" w:eastAsia="맑은 고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649BD" w:rsidRPr="009649BD">
        <w:rPr>
          <w:rFonts w:ascii="Arial" w:hAnsi="Arial"/>
          <w:sz w:val="24"/>
        </w:rPr>
        <w:t xml:space="preserve">Discussion on </w:t>
      </w:r>
      <w:r w:rsidR="00B95226">
        <w:rPr>
          <w:rFonts w:ascii="Arial" w:eastAsia="맑은 고딕" w:hAnsi="Arial" w:hint="eastAsia"/>
          <w:sz w:val="24"/>
          <w:lang w:eastAsia="ko-KR"/>
        </w:rPr>
        <w:t>PRACH preamble format details</w:t>
      </w:r>
    </w:p>
    <w:p w:rsidR="00DA2E4D" w:rsidRPr="00A440DA" w:rsidRDefault="00DA2E4D" w:rsidP="00DA2E4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A7A8D">
        <w:rPr>
          <w:rFonts w:ascii="Arial" w:eastAsia="바탕" w:hAnsi="Arial"/>
          <w:sz w:val="24"/>
          <w:lang w:eastAsia="ko-KR"/>
        </w:rPr>
        <w:t xml:space="preserve"> </w:t>
      </w:r>
      <w:r w:rsidR="009A7A8D">
        <w:rPr>
          <w:rFonts w:ascii="Arial" w:eastAsia="바탕" w:hAnsi="Arial" w:hint="eastAsia"/>
          <w:sz w:val="24"/>
          <w:lang w:eastAsia="ko-KR"/>
        </w:rPr>
        <w:t>and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887F30" w:rsidRPr="00887F30" w:rsidRDefault="00E67AA7" w:rsidP="00887F30">
      <w:pPr>
        <w:spacing w:before="120" w:after="120" w:line="240" w:lineRule="auto"/>
        <w:ind w:left="0" w:firstLine="0"/>
        <w:rPr>
          <w:rFonts w:eastAsia="바탕"/>
          <w:szCs w:val="22"/>
          <w:lang w:eastAsia="ko-KR"/>
        </w:rPr>
      </w:pPr>
      <w:r>
        <w:rPr>
          <w:rFonts w:eastAsia="바탕" w:hint="eastAsia"/>
          <w:szCs w:val="22"/>
          <w:lang w:eastAsia="ko-KR"/>
        </w:rPr>
        <w:t>Agreements and working assumption for PRACH preamble format made during R</w:t>
      </w:r>
      <w:r w:rsidR="001A151C">
        <w:rPr>
          <w:rFonts w:eastAsia="바탕"/>
          <w:szCs w:val="22"/>
          <w:lang w:eastAsia="ko-KR"/>
        </w:rPr>
        <w:t>AN</w:t>
      </w:r>
      <w:r w:rsidR="00D10ABD">
        <w:rPr>
          <w:rFonts w:eastAsia="바탕"/>
          <w:szCs w:val="22"/>
          <w:lang w:eastAsia="ko-KR"/>
        </w:rPr>
        <w:t xml:space="preserve">1 </w:t>
      </w:r>
      <w:r w:rsidR="00CF0A88">
        <w:rPr>
          <w:rFonts w:eastAsia="바탕"/>
          <w:szCs w:val="22"/>
          <w:lang w:eastAsia="ko-KR"/>
        </w:rPr>
        <w:t>NR</w:t>
      </w:r>
      <w:r>
        <w:rPr>
          <w:rFonts w:eastAsia="바탕" w:hint="eastAsia"/>
          <w:szCs w:val="22"/>
          <w:lang w:eastAsia="ko-KR"/>
        </w:rPr>
        <w:t>#3 meeting</w:t>
      </w:r>
      <w:r w:rsidR="004A7619">
        <w:rPr>
          <w:rFonts w:eastAsia="바탕" w:hint="eastAsia"/>
          <w:szCs w:val="22"/>
          <w:lang w:eastAsia="ko-KR"/>
        </w:rPr>
        <w:t xml:space="preserve"> [1</w:t>
      </w:r>
      <w:r>
        <w:rPr>
          <w:rFonts w:eastAsia="바탕" w:hint="eastAsia"/>
          <w:szCs w:val="22"/>
          <w:lang w:eastAsia="ko-KR"/>
        </w:rPr>
        <w:t>] are</w:t>
      </w:r>
      <w:r w:rsidR="00887F30">
        <w:rPr>
          <w:rFonts w:eastAsia="바탕" w:hint="eastAsia"/>
          <w:szCs w:val="22"/>
          <w:lang w:eastAsia="ko-KR"/>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887F30" w:rsidRPr="006916A4" w:rsidTr="00681607">
        <w:trPr>
          <w:trHeight w:val="4901"/>
        </w:trPr>
        <w:tc>
          <w:tcPr>
            <w:tcW w:w="9746" w:type="dxa"/>
            <w:shd w:val="clear" w:color="auto" w:fill="auto"/>
          </w:tcPr>
          <w:p w:rsidR="00E67AA7" w:rsidRPr="00AF61D7" w:rsidRDefault="00E67AA7" w:rsidP="00E67AA7">
            <w:pPr>
              <w:ind w:left="0" w:firstLine="0"/>
            </w:pPr>
            <w:r w:rsidRPr="00AF61D7">
              <w:t>Working assumption:</w:t>
            </w:r>
          </w:p>
          <w:p w:rsidR="00E67AA7" w:rsidRPr="00AF61D7" w:rsidRDefault="00E67AA7" w:rsidP="0068286F">
            <w:pPr>
              <w:numPr>
                <w:ilvl w:val="0"/>
                <w:numId w:val="43"/>
              </w:numPr>
              <w:tabs>
                <w:tab w:val="left" w:pos="1170"/>
              </w:tabs>
              <w:spacing w:before="0" w:after="0" w:line="240" w:lineRule="auto"/>
              <w:jc w:val="left"/>
            </w:pPr>
            <w:r w:rsidRPr="00AF61D7">
              <w:t>L = 139 is adopted as the sequence length for the RACH Preamble Formats using the short sequence</w:t>
            </w:r>
          </w:p>
          <w:p w:rsidR="00E67AA7" w:rsidRDefault="00E67AA7" w:rsidP="00907B72">
            <w:pPr>
              <w:ind w:left="0" w:firstLine="0"/>
              <w:rPr>
                <w:lang w:eastAsia="x-none"/>
              </w:rPr>
            </w:pPr>
            <w:r w:rsidRPr="00AF61D7">
              <w:rPr>
                <w:lang w:eastAsia="x-none"/>
              </w:rPr>
              <w:t>Agreements:</w:t>
            </w:r>
          </w:p>
          <w:p w:rsidR="00E67AA7" w:rsidRPr="009D45BC" w:rsidRDefault="00E67AA7" w:rsidP="00E67AA7">
            <w:pPr>
              <w:numPr>
                <w:ilvl w:val="0"/>
                <w:numId w:val="43"/>
              </w:numPr>
              <w:tabs>
                <w:tab w:val="left" w:pos="1170"/>
              </w:tabs>
              <w:spacing w:before="0" w:after="0" w:line="240" w:lineRule="auto"/>
              <w:jc w:val="left"/>
            </w:pPr>
            <w:r w:rsidRPr="009D45BC">
              <w:t>NR defines the pattern of the slots that contain PRACH resource(s) in to a larger time interval</w:t>
            </w:r>
          </w:p>
          <w:p w:rsidR="00E67AA7" w:rsidRPr="009D45BC" w:rsidRDefault="00E67AA7" w:rsidP="00E67AA7">
            <w:pPr>
              <w:numPr>
                <w:ilvl w:val="2"/>
                <w:numId w:val="43"/>
              </w:numPr>
              <w:tabs>
                <w:tab w:val="left" w:pos="1170"/>
              </w:tabs>
              <w:spacing w:before="0" w:after="0" w:line="240" w:lineRule="auto"/>
              <w:jc w:val="left"/>
            </w:pPr>
            <w:r w:rsidRPr="009D45BC">
              <w:t>FFS: time interval e.g 5/10/20ms</w:t>
            </w:r>
          </w:p>
          <w:p w:rsidR="00E67AA7" w:rsidRPr="009D45BC" w:rsidRDefault="00E67AA7" w:rsidP="00E67AA7">
            <w:pPr>
              <w:numPr>
                <w:ilvl w:val="2"/>
                <w:numId w:val="43"/>
              </w:numPr>
              <w:tabs>
                <w:tab w:val="left" w:pos="1170"/>
              </w:tabs>
              <w:spacing w:before="0" w:after="0" w:line="240" w:lineRule="auto"/>
              <w:jc w:val="left"/>
            </w:pPr>
            <w:r w:rsidRPr="009D45BC">
              <w:t>FFS pattern</w:t>
            </w:r>
          </w:p>
          <w:p w:rsidR="00E67AA7" w:rsidRPr="009D45BC" w:rsidRDefault="00E67AA7" w:rsidP="00E67AA7">
            <w:pPr>
              <w:numPr>
                <w:ilvl w:val="2"/>
                <w:numId w:val="43"/>
              </w:numPr>
              <w:tabs>
                <w:tab w:val="left" w:pos="1170"/>
              </w:tabs>
              <w:spacing w:before="0" w:after="0" w:line="240" w:lineRule="auto"/>
              <w:jc w:val="left"/>
            </w:pPr>
            <w:r w:rsidRPr="009D45BC">
              <w:t>FFS numerology of the slot e.g SS block, UL/DL, Msg1 or PUSCH</w:t>
            </w:r>
          </w:p>
          <w:p w:rsidR="00E67AA7" w:rsidRPr="009D45BC" w:rsidRDefault="00E67AA7" w:rsidP="00E67AA7">
            <w:pPr>
              <w:numPr>
                <w:ilvl w:val="0"/>
                <w:numId w:val="43"/>
              </w:numPr>
              <w:tabs>
                <w:tab w:val="left" w:pos="1170"/>
              </w:tabs>
              <w:spacing w:before="0" w:after="0" w:line="240" w:lineRule="auto"/>
              <w:jc w:val="left"/>
            </w:pPr>
            <w:r w:rsidRPr="009D45BC">
              <w:t xml:space="preserve">FFS: Within each slot </w:t>
            </w:r>
          </w:p>
          <w:p w:rsidR="00E67AA7" w:rsidRPr="009D45BC" w:rsidRDefault="00E67AA7" w:rsidP="00E67AA7">
            <w:pPr>
              <w:numPr>
                <w:ilvl w:val="2"/>
                <w:numId w:val="43"/>
              </w:numPr>
              <w:tabs>
                <w:tab w:val="left" w:pos="1170"/>
              </w:tabs>
              <w:spacing w:before="0" w:after="0" w:line="240" w:lineRule="auto"/>
              <w:jc w:val="left"/>
            </w:pPr>
            <w:r w:rsidRPr="009D45BC">
              <w:t>Alt1: RACH resources within a slot are consecutive</w:t>
            </w:r>
          </w:p>
          <w:p w:rsidR="00E67AA7" w:rsidRPr="00681607" w:rsidRDefault="00E67AA7" w:rsidP="00681607">
            <w:pPr>
              <w:numPr>
                <w:ilvl w:val="2"/>
                <w:numId w:val="43"/>
              </w:numPr>
              <w:tabs>
                <w:tab w:val="left" w:pos="1170"/>
              </w:tabs>
              <w:spacing w:before="0" w:after="0" w:line="240" w:lineRule="auto"/>
              <w:jc w:val="left"/>
              <w:rPr>
                <w:rFonts w:eastAsia="맑은 고딕"/>
                <w:lang w:eastAsia="ko-KR"/>
              </w:rPr>
            </w:pPr>
            <w:r w:rsidRPr="009D45BC">
              <w:t>Alt2:RACH resources within a slot are not consecutive, e.g to handle the case of CORESET monitoring , in the 2/4/7 symbols</w:t>
            </w:r>
          </w:p>
        </w:tc>
      </w:tr>
    </w:tbl>
    <w:p w:rsidR="00681607" w:rsidRDefault="00681607" w:rsidP="00E421A8">
      <w:pPr>
        <w:spacing w:before="120" w:after="120" w:line="240" w:lineRule="auto"/>
        <w:ind w:left="0" w:firstLine="0"/>
        <w:rPr>
          <w:rFonts w:eastAsia="바탕"/>
          <w:szCs w:val="22"/>
          <w:lang w:eastAsia="ko-KR"/>
        </w:rPr>
      </w:pPr>
      <w:r w:rsidRPr="00907B72">
        <w:rPr>
          <w:rFonts w:eastAsia="바탕" w:hint="eastAsia"/>
          <w:szCs w:val="22"/>
          <w:lang w:eastAsia="ko-KR"/>
        </w:rPr>
        <w:t>In this</w:t>
      </w:r>
      <w:r>
        <w:rPr>
          <w:rFonts w:eastAsia="바탕" w:hint="eastAsia"/>
          <w:szCs w:val="22"/>
          <w:lang w:eastAsia="ko-KR"/>
        </w:rPr>
        <w:t xml:space="preserve"> document, we discuss PRACH preamble and PRACH configuration issues based on the agreements in the last meeting. </w:t>
      </w:r>
    </w:p>
    <w:p w:rsidR="00AF61D7" w:rsidRPr="00907B72" w:rsidRDefault="00AF61D7" w:rsidP="00E421A8">
      <w:pPr>
        <w:spacing w:before="120" w:after="120" w:line="240" w:lineRule="auto"/>
        <w:ind w:left="0" w:firstLine="0"/>
        <w:rPr>
          <w:rFonts w:eastAsia="바탕"/>
          <w:szCs w:val="22"/>
          <w:lang w:eastAsia="ko-KR"/>
        </w:rPr>
      </w:pPr>
    </w:p>
    <w:p w:rsidR="00D10ABD" w:rsidRDefault="006827F2" w:rsidP="006827F2">
      <w:pPr>
        <w:pStyle w:val="1"/>
        <w:rPr>
          <w:rFonts w:eastAsia="바탕"/>
          <w:b/>
          <w:lang w:eastAsia="ko-KR"/>
        </w:rPr>
      </w:pPr>
      <w:r w:rsidRPr="006827F2">
        <w:rPr>
          <w:rFonts w:eastAsia="바탕"/>
          <w:b/>
          <w:lang w:eastAsia="ko-KR"/>
        </w:rPr>
        <w:t>PRACH Configuration</w:t>
      </w:r>
    </w:p>
    <w:p w:rsidR="00E67AA7" w:rsidRPr="002770E4" w:rsidRDefault="00E67AA7" w:rsidP="00E67AA7">
      <w:pPr>
        <w:ind w:left="0" w:firstLine="0"/>
        <w:rPr>
          <w:rFonts w:eastAsia="맑은 고딕"/>
          <w:b/>
          <w:u w:val="single"/>
          <w:lang w:eastAsia="ko-KR"/>
        </w:rPr>
      </w:pPr>
      <w:r>
        <w:rPr>
          <w:rFonts w:eastAsia="맑은 고딕" w:hint="eastAsia"/>
          <w:b/>
          <w:u w:val="single"/>
          <w:lang w:eastAsia="ko-KR"/>
        </w:rPr>
        <w:t>Pattern of slots having PRACH resource(s)</w:t>
      </w:r>
    </w:p>
    <w:p w:rsidR="00E67AA7" w:rsidRDefault="00E67AA7" w:rsidP="00E67AA7">
      <w:pPr>
        <w:ind w:left="0" w:firstLine="0"/>
        <w:rPr>
          <w:rFonts w:eastAsia="맑은 고딕"/>
          <w:lang w:eastAsia="ko-KR"/>
        </w:rPr>
      </w:pPr>
      <w:r>
        <w:rPr>
          <w:rFonts w:eastAsia="맑은 고딕"/>
          <w:lang w:eastAsia="ko-KR"/>
        </w:rPr>
        <w:t>I</w:t>
      </w:r>
      <w:r>
        <w:rPr>
          <w:rFonts w:eastAsia="맑은 고딕" w:hint="eastAsia"/>
          <w:lang w:eastAsia="ko-KR"/>
        </w:rPr>
        <w:t xml:space="preserve">n the previous meeting, RAN1 decided to define slot patterns within a certain time interval on which RACH resources can be contained. Multiple of slot patterns should be specified by the specification considering RACH msg. 1 subcarrier spacing. </w:t>
      </w:r>
    </w:p>
    <w:p w:rsidR="006827F2" w:rsidRDefault="006827F2" w:rsidP="00E67AA7">
      <w:pPr>
        <w:ind w:left="0" w:firstLine="0"/>
        <w:rPr>
          <w:rFonts w:eastAsia="맑은 고딕"/>
          <w:lang w:eastAsia="ko-KR"/>
        </w:rPr>
      </w:pPr>
    </w:p>
    <w:p w:rsidR="007C220B" w:rsidRPr="00681607" w:rsidRDefault="007C220B" w:rsidP="007C220B">
      <w:pPr>
        <w:ind w:left="0" w:firstLine="0"/>
        <w:rPr>
          <w:rFonts w:eastAsia="맑은 고딕"/>
          <w:b/>
          <w:u w:val="single"/>
          <w:lang w:eastAsia="ko-KR"/>
        </w:rPr>
      </w:pPr>
      <w:r w:rsidRPr="00681607">
        <w:rPr>
          <w:rFonts w:eastAsia="맑은 고딕"/>
          <w:b/>
          <w:u w:val="single"/>
        </w:rPr>
        <w:lastRenderedPageBreak/>
        <w:t xml:space="preserve">For long sequence, 1ms slot length based pattern </w:t>
      </w:r>
    </w:p>
    <w:p w:rsidR="00E67AA7" w:rsidRDefault="00E67AA7" w:rsidP="00E67AA7">
      <w:pPr>
        <w:ind w:left="0" w:firstLine="0"/>
        <w:rPr>
          <w:rFonts w:eastAsia="맑은 고딕"/>
          <w:lang w:eastAsia="ko-KR"/>
        </w:rPr>
      </w:pPr>
      <w:r>
        <w:rPr>
          <w:rFonts w:eastAsia="맑은 고딕" w:hint="eastAsia"/>
          <w:lang w:eastAsia="ko-KR"/>
        </w:rPr>
        <w:t>For long sequences, the slot pattern should be in terms of 1ms slot length since the PRACH preambles occupies at least 1ms.</w:t>
      </w:r>
      <w:r w:rsidR="00880707">
        <w:rPr>
          <w:rFonts w:eastAsia="맑은 고딕" w:hint="eastAsia"/>
          <w:lang w:eastAsia="ko-KR"/>
        </w:rPr>
        <w:t xml:space="preserve"> Figure 1 below illustrates slot positions that SS blocks under 6GHz can be transmitted within </w:t>
      </w:r>
      <w:r w:rsidR="00E77E66">
        <w:rPr>
          <w:rFonts w:eastAsia="맑은 고딕" w:hint="eastAsia"/>
          <w:lang w:eastAsia="ko-KR"/>
        </w:rPr>
        <w:t>10</w:t>
      </w:r>
      <w:r w:rsidR="00880707">
        <w:rPr>
          <w:rFonts w:eastAsia="맑은 고딕" w:hint="eastAsia"/>
          <w:lang w:eastAsia="ko-KR"/>
        </w:rPr>
        <w:t xml:space="preserve">ms window. </w:t>
      </w:r>
    </w:p>
    <w:p w:rsidR="0068286F" w:rsidRDefault="0068286F" w:rsidP="00E67AA7">
      <w:pPr>
        <w:ind w:left="0" w:firstLine="0"/>
        <w:rPr>
          <w:rFonts w:eastAsia="맑은 고딕"/>
          <w:lang w:eastAsia="ko-KR"/>
        </w:rPr>
      </w:pPr>
    </w:p>
    <w:p w:rsidR="00880707" w:rsidRDefault="006827F2" w:rsidP="001E4355">
      <w:pPr>
        <w:ind w:left="0" w:firstLine="0"/>
        <w:jc w:val="center"/>
        <w:rPr>
          <w:rFonts w:eastAsia="맑은 고딕"/>
          <w:lang w:eastAsia="ko-KR"/>
        </w:rPr>
      </w:pPr>
      <w:r>
        <w:rPr>
          <w:rFonts w:eastAsia="맑은 고딕"/>
          <w:noProof/>
          <w:lang w:val="en-US" w:eastAsia="ko-KR"/>
        </w:rPr>
        <mc:AlternateContent>
          <mc:Choice Requires="wps">
            <w:drawing>
              <wp:anchor distT="0" distB="0" distL="114300" distR="114300" simplePos="0" relativeHeight="251661312" behindDoc="0" locked="0" layoutInCell="1" allowOverlap="1" wp14:anchorId="30125921" wp14:editId="4AF21404">
                <wp:simplePos x="0" y="0"/>
                <wp:positionH relativeFrom="column">
                  <wp:posOffset>6111240</wp:posOffset>
                </wp:positionH>
                <wp:positionV relativeFrom="paragraph">
                  <wp:posOffset>852170</wp:posOffset>
                </wp:positionV>
                <wp:extent cx="108000" cy="972000"/>
                <wp:effectExtent l="0" t="0" r="44450" b="19050"/>
                <wp:wrapNone/>
                <wp:docPr id="2" name="오른쪽 중괄호 2"/>
                <wp:cNvGraphicFramePr/>
                <a:graphic xmlns:a="http://schemas.openxmlformats.org/drawingml/2006/main">
                  <a:graphicData uri="http://schemas.microsoft.com/office/word/2010/wordprocessingShape">
                    <wps:wsp>
                      <wps:cNvSpPr/>
                      <wps:spPr>
                        <a:xfrm>
                          <a:off x="0" y="0"/>
                          <a:ext cx="108000" cy="9720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B6559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오른쪽 중괄호 2" o:spid="_x0000_s1026" type="#_x0000_t88" style="position:absolute;left:0;text-align:left;margin-left:481.2pt;margin-top:67.1pt;width:8.5pt;height:7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" adj="200" strokecolor="#5b9bd5 [3204]" strokeweight=".5pt">
                <v:stroke joinstyle="miter"/>
              </v:shape>
            </w:pict>
          </mc:Fallback>
        </mc:AlternateContent>
      </w:r>
      <w:r>
        <w:rPr>
          <w:rFonts w:eastAsia="맑은 고딕"/>
          <w:noProof/>
          <w:lang w:val="en-US" w:eastAsia="ko-KR"/>
        </w:rPr>
        <mc:AlternateContent>
          <mc:Choice Requires="wps">
            <w:drawing>
              <wp:anchor distT="0" distB="0" distL="114300" distR="114300" simplePos="0" relativeHeight="251659264" behindDoc="0" locked="0" layoutInCell="1" allowOverlap="1" wp14:anchorId="57695845" wp14:editId="7F6C2288">
                <wp:simplePos x="0" y="0"/>
                <wp:positionH relativeFrom="column">
                  <wp:posOffset>6106160</wp:posOffset>
                </wp:positionH>
                <wp:positionV relativeFrom="paragraph">
                  <wp:posOffset>312420</wp:posOffset>
                </wp:positionV>
                <wp:extent cx="108000" cy="488950"/>
                <wp:effectExtent l="0" t="0" r="44450" b="25400"/>
                <wp:wrapNone/>
                <wp:docPr id="1" name="오른쪽 중괄호 1"/>
                <wp:cNvGraphicFramePr/>
                <a:graphic xmlns:a="http://schemas.openxmlformats.org/drawingml/2006/main">
                  <a:graphicData uri="http://schemas.microsoft.com/office/word/2010/wordprocessingShape">
                    <wps:wsp>
                      <wps:cNvSpPr/>
                      <wps:spPr>
                        <a:xfrm>
                          <a:off x="0" y="0"/>
                          <a:ext cx="108000" cy="48895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7396208" id="오른쪽 중괄호 1" o:spid="_x0000_s1026" type="#_x0000_t88" style="position:absolute;left:0;text-align:left;margin-left:480.8pt;margin-top:24.6pt;width:8.5pt;height:3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" adj="398" strokecolor="#5b9bd5 [3204]" strokeweight=".5pt">
                <v:stroke joinstyle="miter"/>
              </v:shape>
            </w:pict>
          </mc:Fallback>
        </mc:AlternateContent>
      </w:r>
      <w:r w:rsidR="003B12B8" w:rsidRPr="003B12B8">
        <w:rPr>
          <w:rFonts w:eastAsia="맑은 고딕"/>
          <w:noProof/>
          <w:lang w:val="en-US" w:eastAsia="ko-KR"/>
        </w:rPr>
        <w:drawing>
          <wp:inline distT="0" distB="0" distL="0" distR="0" wp14:anchorId="4045FD4F" wp14:editId="5813A527">
            <wp:extent cx="6120130" cy="2513189"/>
            <wp:effectExtent l="0" t="0" r="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513189"/>
                    </a:xfrm>
                    <a:prstGeom prst="rect">
                      <a:avLst/>
                    </a:prstGeom>
                    <a:noFill/>
                    <a:ln>
                      <a:noFill/>
                    </a:ln>
                  </pic:spPr>
                </pic:pic>
              </a:graphicData>
            </a:graphic>
          </wp:inline>
        </w:drawing>
      </w:r>
    </w:p>
    <w:p w:rsidR="006827F2" w:rsidRDefault="00880707" w:rsidP="001E4355">
      <w:pPr>
        <w:ind w:left="0" w:firstLine="0"/>
        <w:jc w:val="center"/>
        <w:rPr>
          <w:rFonts w:eastAsia="맑은 고딕"/>
          <w:b/>
          <w:sz w:val="20"/>
          <w:lang w:eastAsia="ko-KR"/>
        </w:rPr>
      </w:pPr>
      <w:r w:rsidRPr="0068286F">
        <w:rPr>
          <w:rFonts w:eastAsia="맑은 고딕" w:hint="eastAsia"/>
          <w:b/>
          <w:sz w:val="20"/>
          <w:lang w:eastAsia="ko-KR"/>
        </w:rPr>
        <w:t>Figure 1. Slot positions that SS blocks can be transmitted</w:t>
      </w:r>
      <w:r w:rsidR="001E4355" w:rsidRPr="0068286F">
        <w:rPr>
          <w:rFonts w:eastAsia="맑은 고딕" w:hint="eastAsia"/>
          <w:b/>
          <w:sz w:val="20"/>
          <w:lang w:eastAsia="ko-KR"/>
        </w:rPr>
        <w:t xml:space="preserve"> within </w:t>
      </w:r>
      <w:r w:rsidR="0068286F" w:rsidRPr="0068286F">
        <w:rPr>
          <w:rFonts w:eastAsia="맑은 고딕"/>
          <w:b/>
          <w:sz w:val="20"/>
          <w:lang w:eastAsia="ko-KR"/>
        </w:rPr>
        <w:t>10</w:t>
      </w:r>
      <w:r w:rsidR="001E4355" w:rsidRPr="0068286F">
        <w:rPr>
          <w:rFonts w:eastAsia="맑은 고딕" w:hint="eastAsia"/>
          <w:b/>
          <w:sz w:val="20"/>
          <w:lang w:eastAsia="ko-KR"/>
        </w:rPr>
        <w:t>ms window</w:t>
      </w:r>
      <w:r w:rsidR="0068286F" w:rsidRPr="0068286F">
        <w:rPr>
          <w:rFonts w:eastAsia="맑은 고딕"/>
          <w:b/>
          <w:sz w:val="20"/>
          <w:lang w:eastAsia="ko-KR"/>
        </w:rPr>
        <w:t xml:space="preserve"> </w:t>
      </w:r>
    </w:p>
    <w:p w:rsidR="00880707" w:rsidRPr="0068286F" w:rsidRDefault="0068286F" w:rsidP="006827F2">
      <w:pPr>
        <w:spacing w:before="0" w:after="0" w:line="240" w:lineRule="auto"/>
        <w:ind w:left="0" w:firstLine="0"/>
        <w:jc w:val="center"/>
        <w:rPr>
          <w:rFonts w:eastAsia="맑은 고딕"/>
          <w:b/>
          <w:sz w:val="20"/>
          <w:lang w:eastAsia="ko-KR"/>
        </w:rPr>
      </w:pPr>
      <w:r>
        <w:rPr>
          <w:rFonts w:eastAsia="맑은 고딕"/>
          <w:b/>
          <w:sz w:val="20"/>
          <w:lang w:eastAsia="ko-KR"/>
        </w:rPr>
        <w:t>(</w:t>
      </w:r>
      <w:r w:rsidR="006827F2">
        <w:rPr>
          <w:rFonts w:eastAsia="맑은 고딕"/>
          <w:b/>
          <w:sz w:val="20"/>
          <w:lang w:eastAsia="ko-KR"/>
        </w:rPr>
        <w:t>SS/PBCH block p</w:t>
      </w:r>
      <w:r>
        <w:rPr>
          <w:rFonts w:eastAsia="맑은 고딕"/>
          <w:b/>
          <w:sz w:val="20"/>
          <w:lang w:eastAsia="ko-KR"/>
        </w:rPr>
        <w:t>eriodicity</w:t>
      </w:r>
      <w:r w:rsidR="006827F2">
        <w:rPr>
          <w:rFonts w:eastAsia="맑은 고딕"/>
          <w:b/>
          <w:sz w:val="20"/>
          <w:lang w:eastAsia="ko-KR"/>
        </w:rPr>
        <w:t xml:space="preserve"> is</w:t>
      </w:r>
      <w:r>
        <w:rPr>
          <w:rFonts w:eastAsia="맑은 고딕"/>
          <w:b/>
          <w:sz w:val="20"/>
          <w:lang w:eastAsia="ko-KR"/>
        </w:rPr>
        <w:t xml:space="preserve"> 5ms</w:t>
      </w:r>
      <w:r w:rsidR="006827F2">
        <w:rPr>
          <w:rFonts w:eastAsia="맑은 고딕"/>
          <w:b/>
          <w:sz w:val="20"/>
          <w:lang w:eastAsia="ko-KR"/>
        </w:rPr>
        <w:t xml:space="preserve"> and</w:t>
      </w:r>
      <w:r>
        <w:rPr>
          <w:rFonts w:eastAsia="맑은 고딕"/>
          <w:b/>
          <w:sz w:val="20"/>
          <w:lang w:eastAsia="ko-KR"/>
        </w:rPr>
        <w:t xml:space="preserve"> 10ms</w:t>
      </w:r>
      <w:r w:rsidR="006827F2">
        <w:rPr>
          <w:rFonts w:eastAsia="맑은 고딕"/>
          <w:b/>
          <w:sz w:val="20"/>
          <w:lang w:eastAsia="ko-KR"/>
        </w:rPr>
        <w:t>, Data SCS is 15kHz</w:t>
      </w:r>
      <w:r>
        <w:rPr>
          <w:rFonts w:eastAsia="맑은 고딕"/>
          <w:b/>
          <w:sz w:val="20"/>
          <w:lang w:eastAsia="ko-KR"/>
        </w:rPr>
        <w:t>)</w:t>
      </w:r>
    </w:p>
    <w:p w:rsidR="0068286F" w:rsidRDefault="0068286F" w:rsidP="00E67AA7">
      <w:pPr>
        <w:ind w:left="0" w:firstLine="0"/>
        <w:rPr>
          <w:rFonts w:eastAsia="맑은 고딕"/>
          <w:lang w:eastAsia="ko-KR"/>
        </w:rPr>
      </w:pPr>
    </w:p>
    <w:p w:rsidR="001E4355" w:rsidRDefault="00E77E66" w:rsidP="00E67AA7">
      <w:pPr>
        <w:ind w:left="0" w:firstLine="0"/>
        <w:rPr>
          <w:rFonts w:eastAsia="맑은 고딕"/>
          <w:lang w:eastAsia="ko-KR"/>
        </w:rPr>
      </w:pPr>
      <w:r>
        <w:rPr>
          <w:rFonts w:eastAsia="맑은 고딕" w:hint="eastAsia"/>
          <w:lang w:eastAsia="ko-KR"/>
        </w:rPr>
        <w:t xml:space="preserve">RAN1 defined the possible slot positions for SS block transmissions however the slots are not always reserved for SS block transmission. Slot patterns for RACH resources are highly dependent on the slot positions for SS block transmission. However, it is not so practical that RAN1 defines the slot pattern considering </w:t>
      </w:r>
      <w:r w:rsidR="0018163C">
        <w:rPr>
          <w:rFonts w:eastAsia="맑은 고딕" w:hint="eastAsia"/>
          <w:lang w:eastAsia="ko-KR"/>
        </w:rPr>
        <w:t xml:space="preserve">the slots on which </w:t>
      </w:r>
      <w:r>
        <w:rPr>
          <w:rFonts w:eastAsia="맑은 고딕" w:hint="eastAsia"/>
          <w:lang w:eastAsia="ko-KR"/>
        </w:rPr>
        <w:t>actually transmitted SS block</w:t>
      </w:r>
      <w:r w:rsidR="0018163C">
        <w:rPr>
          <w:rFonts w:eastAsia="맑은 고딕" w:hint="eastAsia"/>
          <w:lang w:eastAsia="ko-KR"/>
        </w:rPr>
        <w:t xml:space="preserve">s in terms of specification overwork. </w:t>
      </w:r>
      <w:r w:rsidR="001E4355">
        <w:rPr>
          <w:rFonts w:eastAsia="맑은 고딕" w:hint="eastAsia"/>
          <w:lang w:eastAsia="ko-KR"/>
        </w:rPr>
        <w:t xml:space="preserve">Therefore, we propose allocation of slots for RACH resources considering maximum number of SS blocks. </w:t>
      </w:r>
    </w:p>
    <w:p w:rsidR="006827F2" w:rsidRDefault="006827F2" w:rsidP="00E67AA7">
      <w:pPr>
        <w:ind w:left="0" w:firstLine="0"/>
        <w:rPr>
          <w:rFonts w:eastAsia="맑은 고딕"/>
          <w:lang w:eastAsia="ko-KR"/>
        </w:rPr>
      </w:pPr>
    </w:p>
    <w:p w:rsidR="007D6309" w:rsidRPr="006827F2" w:rsidRDefault="007454BC" w:rsidP="006827F2">
      <w:pPr>
        <w:ind w:left="0" w:firstLine="0"/>
        <w:jc w:val="center"/>
        <w:rPr>
          <w:rFonts w:eastAsia="맑은 고딕"/>
          <w:b/>
          <w:sz w:val="20"/>
          <w:lang w:eastAsia="ko-KR"/>
        </w:rPr>
      </w:pPr>
      <w:r w:rsidRPr="006827F2">
        <w:rPr>
          <w:rFonts w:eastAsia="맑은 고딕" w:hint="eastAsia"/>
          <w:b/>
          <w:sz w:val="20"/>
          <w:lang w:eastAsia="ko-KR"/>
        </w:rPr>
        <w:t xml:space="preserve">Table 1. Potential slot indices </w:t>
      </w:r>
      <w:r w:rsidR="006827F2" w:rsidRPr="006827F2">
        <w:rPr>
          <w:rFonts w:eastAsia="맑은 고딕"/>
          <w:b/>
          <w:sz w:val="20"/>
          <w:lang w:eastAsia="ko-KR"/>
        </w:rPr>
        <w:t>with 15</w:t>
      </w:r>
      <w:r w:rsidR="00A900DE">
        <w:rPr>
          <w:rFonts w:eastAsia="맑은 고딕"/>
          <w:b/>
          <w:sz w:val="20"/>
          <w:lang w:eastAsia="ko-KR"/>
        </w:rPr>
        <w:t xml:space="preserve"> </w:t>
      </w:r>
      <w:r w:rsidR="006827F2" w:rsidRPr="006827F2">
        <w:rPr>
          <w:rFonts w:eastAsia="맑은 고딕"/>
          <w:b/>
          <w:sz w:val="20"/>
          <w:lang w:eastAsia="ko-KR"/>
        </w:rPr>
        <w:t xml:space="preserve">kHz SCS </w:t>
      </w:r>
      <w:r w:rsidRPr="006827F2">
        <w:rPr>
          <w:rFonts w:eastAsia="맑은 고딕" w:hint="eastAsia"/>
          <w:b/>
          <w:sz w:val="20"/>
          <w:lang w:eastAsia="ko-KR"/>
        </w:rPr>
        <w:t xml:space="preserve">within a radio frame for RACH resources for </w:t>
      </w:r>
      <w:r w:rsidR="000131BB" w:rsidRPr="006827F2">
        <w:rPr>
          <w:rFonts w:eastAsia="맑은 고딕" w:hint="eastAsia"/>
          <w:b/>
          <w:sz w:val="20"/>
          <w:lang w:eastAsia="ko-KR"/>
        </w:rPr>
        <w:t>long sequences</w:t>
      </w:r>
    </w:p>
    <w:tbl>
      <w:tblPr>
        <w:tblStyle w:val="a7"/>
        <w:tblW w:w="0" w:type="auto"/>
        <w:jc w:val="center"/>
        <w:tblLook w:val="04A0" w:firstRow="1" w:lastRow="0" w:firstColumn="1" w:lastColumn="0" w:noHBand="0" w:noVBand="1"/>
      </w:tblPr>
      <w:tblGrid>
        <w:gridCol w:w="2721"/>
        <w:gridCol w:w="3402"/>
        <w:gridCol w:w="3402"/>
      </w:tblGrid>
      <w:tr w:rsidR="007454BC" w:rsidTr="006827F2">
        <w:trPr>
          <w:jc w:val="center"/>
        </w:trPr>
        <w:tc>
          <w:tcPr>
            <w:tcW w:w="2721" w:type="dxa"/>
            <w:shd w:val="clear" w:color="auto" w:fill="E7E6E6" w:themeFill="background2"/>
          </w:tcPr>
          <w:p w:rsidR="007454BC" w:rsidRPr="006827F2" w:rsidRDefault="007454BC" w:rsidP="006827F2">
            <w:pPr>
              <w:spacing w:before="0" w:after="0" w:line="240" w:lineRule="auto"/>
              <w:ind w:left="0" w:firstLine="0"/>
              <w:rPr>
                <w:rFonts w:eastAsia="맑은 고딕"/>
                <w:b/>
                <w:lang w:eastAsia="ko-KR"/>
              </w:rPr>
            </w:pPr>
          </w:p>
        </w:tc>
        <w:tc>
          <w:tcPr>
            <w:tcW w:w="3402" w:type="dxa"/>
            <w:shd w:val="clear" w:color="auto" w:fill="E7E6E6" w:themeFill="background2"/>
          </w:tcPr>
          <w:p w:rsidR="007454BC" w:rsidRPr="006827F2" w:rsidRDefault="006827F2" w:rsidP="006827F2">
            <w:pPr>
              <w:spacing w:before="0" w:after="0" w:line="240" w:lineRule="auto"/>
              <w:ind w:left="284" w:hangingChars="129"/>
              <w:rPr>
                <w:rFonts w:eastAsia="맑은 고딕"/>
                <w:b/>
                <w:lang w:eastAsia="ko-KR"/>
              </w:rPr>
            </w:pPr>
            <w:r w:rsidRPr="006827F2">
              <w:rPr>
                <w:rFonts w:eastAsia="맑은 고딕" w:hint="eastAsia"/>
                <w:b/>
                <w:lang w:eastAsia="ko-KR"/>
              </w:rPr>
              <w:t>SS</w:t>
            </w:r>
            <w:r w:rsidRPr="006827F2">
              <w:rPr>
                <w:rFonts w:eastAsia="맑은 고딕"/>
                <w:b/>
                <w:lang w:eastAsia="ko-KR"/>
              </w:rPr>
              <w:t xml:space="preserve">/PBCH </w:t>
            </w:r>
            <w:r w:rsidRPr="006827F2">
              <w:rPr>
                <w:rFonts w:eastAsia="맑은 고딕" w:hint="eastAsia"/>
                <w:b/>
                <w:lang w:eastAsia="ko-KR"/>
              </w:rPr>
              <w:t>block periodicity</w:t>
            </w:r>
            <w:r w:rsidRPr="006827F2">
              <w:rPr>
                <w:rFonts w:eastAsia="맑은 고딕"/>
                <w:b/>
                <w:lang w:eastAsia="ko-KR"/>
              </w:rPr>
              <w:t>:</w:t>
            </w:r>
            <w:r w:rsidRPr="006827F2">
              <w:rPr>
                <w:rFonts w:eastAsia="맑은 고딕" w:hint="eastAsia"/>
                <w:b/>
                <w:lang w:eastAsia="ko-KR"/>
              </w:rPr>
              <w:t xml:space="preserve"> </w:t>
            </w:r>
            <w:r w:rsidR="007454BC" w:rsidRPr="006827F2">
              <w:rPr>
                <w:rFonts w:eastAsia="맑은 고딕" w:hint="eastAsia"/>
                <w:b/>
                <w:lang w:eastAsia="ko-KR"/>
              </w:rPr>
              <w:t xml:space="preserve">5ms </w:t>
            </w:r>
          </w:p>
        </w:tc>
        <w:tc>
          <w:tcPr>
            <w:tcW w:w="3402" w:type="dxa"/>
            <w:shd w:val="clear" w:color="auto" w:fill="E7E6E6" w:themeFill="background2"/>
          </w:tcPr>
          <w:p w:rsidR="007454BC" w:rsidRPr="006827F2" w:rsidRDefault="006827F2" w:rsidP="006827F2">
            <w:pPr>
              <w:spacing w:before="0" w:after="0" w:line="240" w:lineRule="auto"/>
              <w:ind w:left="0" w:firstLine="0"/>
              <w:rPr>
                <w:rFonts w:eastAsia="맑은 고딕"/>
                <w:b/>
                <w:lang w:eastAsia="ko-KR"/>
              </w:rPr>
            </w:pPr>
            <w:r w:rsidRPr="006827F2">
              <w:rPr>
                <w:rFonts w:eastAsia="맑은 고딕" w:hint="eastAsia"/>
                <w:b/>
                <w:lang w:eastAsia="ko-KR"/>
              </w:rPr>
              <w:t>SS</w:t>
            </w:r>
            <w:r w:rsidRPr="006827F2">
              <w:rPr>
                <w:rFonts w:eastAsia="맑은 고딕"/>
                <w:b/>
                <w:lang w:eastAsia="ko-KR"/>
              </w:rPr>
              <w:t xml:space="preserve">/PBCH </w:t>
            </w:r>
            <w:r w:rsidRPr="006827F2">
              <w:rPr>
                <w:rFonts w:eastAsia="맑은 고딕" w:hint="eastAsia"/>
                <w:b/>
                <w:lang w:eastAsia="ko-KR"/>
              </w:rPr>
              <w:t>block periodicity</w:t>
            </w:r>
            <w:r w:rsidRPr="006827F2">
              <w:rPr>
                <w:rFonts w:eastAsia="맑은 고딕"/>
                <w:b/>
                <w:lang w:eastAsia="ko-KR"/>
              </w:rPr>
              <w:t>:</w:t>
            </w:r>
            <w:r w:rsidRPr="006827F2">
              <w:rPr>
                <w:rFonts w:eastAsia="맑은 고딕"/>
                <w:b/>
                <w:lang w:eastAsia="ko-KR"/>
              </w:rPr>
              <w:t xml:space="preserve"> 10ms</w:t>
            </w:r>
          </w:p>
        </w:tc>
      </w:tr>
      <w:tr w:rsidR="007454BC" w:rsidTr="006827F2">
        <w:trPr>
          <w:jc w:val="center"/>
        </w:trPr>
        <w:tc>
          <w:tcPr>
            <w:tcW w:w="2721"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SSB with 15 kHz SCS, L=4</w:t>
            </w:r>
          </w:p>
        </w:tc>
        <w:tc>
          <w:tcPr>
            <w:tcW w:w="3402"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2, 3, 4, 7, 8, 9</w:t>
            </w:r>
          </w:p>
        </w:tc>
        <w:tc>
          <w:tcPr>
            <w:tcW w:w="3402"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2,</w:t>
            </w:r>
            <w:r w:rsidR="006827F2">
              <w:rPr>
                <w:rFonts w:eastAsia="맑은 고딕"/>
                <w:lang w:eastAsia="ko-KR"/>
              </w:rPr>
              <w:t xml:space="preserve"> </w:t>
            </w:r>
            <w:r>
              <w:rPr>
                <w:rFonts w:eastAsia="맑은 고딕" w:hint="eastAsia"/>
                <w:lang w:eastAsia="ko-KR"/>
              </w:rPr>
              <w:t>3,</w:t>
            </w:r>
            <w:r w:rsidR="006827F2">
              <w:rPr>
                <w:rFonts w:eastAsia="맑은 고딕"/>
                <w:lang w:eastAsia="ko-KR"/>
              </w:rPr>
              <w:t xml:space="preserve"> </w:t>
            </w:r>
            <w:r>
              <w:rPr>
                <w:rFonts w:eastAsia="맑은 고딕" w:hint="eastAsia"/>
                <w:lang w:eastAsia="ko-KR"/>
              </w:rPr>
              <w:t>4,</w:t>
            </w:r>
            <w:r w:rsidR="006827F2">
              <w:rPr>
                <w:rFonts w:eastAsia="맑은 고딕"/>
                <w:lang w:eastAsia="ko-KR"/>
              </w:rPr>
              <w:t xml:space="preserve"> </w:t>
            </w:r>
            <w:r>
              <w:rPr>
                <w:rFonts w:eastAsia="맑은 고딕" w:hint="eastAsia"/>
                <w:lang w:eastAsia="ko-KR"/>
              </w:rPr>
              <w:t>5,</w:t>
            </w:r>
            <w:r w:rsidR="006827F2">
              <w:rPr>
                <w:rFonts w:eastAsia="맑은 고딕"/>
                <w:lang w:eastAsia="ko-KR"/>
              </w:rPr>
              <w:t xml:space="preserve"> </w:t>
            </w:r>
            <w:r>
              <w:rPr>
                <w:rFonts w:eastAsia="맑은 고딕" w:hint="eastAsia"/>
                <w:lang w:eastAsia="ko-KR"/>
              </w:rPr>
              <w:t>6,</w:t>
            </w:r>
            <w:r w:rsidR="006827F2">
              <w:rPr>
                <w:rFonts w:eastAsia="맑은 고딕"/>
                <w:lang w:eastAsia="ko-KR"/>
              </w:rPr>
              <w:t xml:space="preserve"> </w:t>
            </w:r>
            <w:r>
              <w:rPr>
                <w:rFonts w:eastAsia="맑은 고딕" w:hint="eastAsia"/>
                <w:lang w:eastAsia="ko-KR"/>
              </w:rPr>
              <w:t>7,</w:t>
            </w:r>
            <w:r w:rsidR="006827F2">
              <w:rPr>
                <w:rFonts w:eastAsia="맑은 고딕"/>
                <w:lang w:eastAsia="ko-KR"/>
              </w:rPr>
              <w:t xml:space="preserve"> </w:t>
            </w:r>
            <w:r>
              <w:rPr>
                <w:rFonts w:eastAsia="맑은 고딕" w:hint="eastAsia"/>
                <w:lang w:eastAsia="ko-KR"/>
              </w:rPr>
              <w:t>8,</w:t>
            </w:r>
            <w:r w:rsidR="006827F2">
              <w:rPr>
                <w:rFonts w:eastAsia="맑은 고딕"/>
                <w:lang w:eastAsia="ko-KR"/>
              </w:rPr>
              <w:t xml:space="preserve"> </w:t>
            </w:r>
            <w:r>
              <w:rPr>
                <w:rFonts w:eastAsia="맑은 고딕" w:hint="eastAsia"/>
                <w:lang w:eastAsia="ko-KR"/>
              </w:rPr>
              <w:t>9</w:t>
            </w:r>
          </w:p>
        </w:tc>
      </w:tr>
      <w:tr w:rsidR="007454BC" w:rsidTr="006827F2">
        <w:trPr>
          <w:jc w:val="center"/>
        </w:trPr>
        <w:tc>
          <w:tcPr>
            <w:tcW w:w="2721"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SSB with 15 kHz SCS, L=8</w:t>
            </w:r>
          </w:p>
        </w:tc>
        <w:tc>
          <w:tcPr>
            <w:tcW w:w="3402"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 xml:space="preserve">4, 9 </w:t>
            </w:r>
          </w:p>
        </w:tc>
        <w:tc>
          <w:tcPr>
            <w:tcW w:w="3402"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4, 5, 6, 7, 8, 9</w:t>
            </w:r>
          </w:p>
        </w:tc>
      </w:tr>
      <w:tr w:rsidR="007454BC" w:rsidTr="006827F2">
        <w:trPr>
          <w:jc w:val="center"/>
        </w:trPr>
        <w:tc>
          <w:tcPr>
            <w:tcW w:w="2721"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SSB with 30 kHz SCS, L=4</w:t>
            </w:r>
          </w:p>
        </w:tc>
        <w:tc>
          <w:tcPr>
            <w:tcW w:w="3402"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1, 2, 3, 4,</w:t>
            </w:r>
            <w:r w:rsidR="0068286F">
              <w:rPr>
                <w:rFonts w:eastAsia="맑은 고딕"/>
                <w:lang w:eastAsia="ko-KR"/>
              </w:rPr>
              <w:t xml:space="preserve"> </w:t>
            </w:r>
            <w:r>
              <w:rPr>
                <w:rFonts w:eastAsia="맑은 고딕" w:hint="eastAsia"/>
                <w:lang w:eastAsia="ko-KR"/>
              </w:rPr>
              <w:t>6, 7, 8, 9</w:t>
            </w:r>
          </w:p>
        </w:tc>
        <w:tc>
          <w:tcPr>
            <w:tcW w:w="3402"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1, 2, 3, 4, 5, 6, 7, 8, 9</w:t>
            </w:r>
          </w:p>
        </w:tc>
      </w:tr>
      <w:tr w:rsidR="007454BC" w:rsidTr="006827F2">
        <w:trPr>
          <w:jc w:val="center"/>
        </w:trPr>
        <w:tc>
          <w:tcPr>
            <w:tcW w:w="2721"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SSB with 30 kHz SCS, L=8</w:t>
            </w:r>
          </w:p>
        </w:tc>
        <w:tc>
          <w:tcPr>
            <w:tcW w:w="3402"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2, 3, 4, 7, 8, 9</w:t>
            </w:r>
          </w:p>
        </w:tc>
        <w:tc>
          <w:tcPr>
            <w:tcW w:w="3402" w:type="dxa"/>
          </w:tcPr>
          <w:p w:rsidR="007454BC" w:rsidRDefault="007454BC" w:rsidP="006827F2">
            <w:pPr>
              <w:spacing w:before="0" w:after="0" w:line="240" w:lineRule="auto"/>
              <w:ind w:left="0" w:firstLine="0"/>
              <w:rPr>
                <w:rFonts w:eastAsia="맑은 고딕"/>
                <w:lang w:eastAsia="ko-KR"/>
              </w:rPr>
            </w:pPr>
            <w:r>
              <w:rPr>
                <w:rFonts w:eastAsia="맑은 고딕" w:hint="eastAsia"/>
                <w:lang w:eastAsia="ko-KR"/>
              </w:rPr>
              <w:t>2, 3, 4, 5, 6, 7, 8, 9</w:t>
            </w:r>
          </w:p>
        </w:tc>
      </w:tr>
    </w:tbl>
    <w:p w:rsidR="007454BC" w:rsidRDefault="007454BC" w:rsidP="00E67AA7">
      <w:pPr>
        <w:ind w:left="0" w:firstLine="0"/>
        <w:rPr>
          <w:rFonts w:eastAsia="맑은 고딕"/>
          <w:lang w:eastAsia="ko-KR"/>
        </w:rPr>
      </w:pPr>
    </w:p>
    <w:p w:rsidR="007454BC" w:rsidRDefault="007454BC" w:rsidP="00E67AA7">
      <w:pPr>
        <w:ind w:left="0" w:firstLine="0"/>
        <w:rPr>
          <w:rFonts w:eastAsia="맑은 고딕"/>
          <w:lang w:eastAsia="ko-KR"/>
        </w:rPr>
      </w:pPr>
      <w:r>
        <w:rPr>
          <w:rFonts w:eastAsia="맑은 고딕" w:hint="eastAsia"/>
          <w:lang w:eastAsia="ko-KR"/>
        </w:rPr>
        <w:t xml:space="preserve">In table 1, </w:t>
      </w:r>
      <w:r w:rsidR="006827F2">
        <w:rPr>
          <w:rFonts w:eastAsia="맑은 고딕"/>
          <w:lang w:eastAsia="ko-KR"/>
        </w:rPr>
        <w:t xml:space="preserve">it shows </w:t>
      </w:r>
      <w:r>
        <w:rPr>
          <w:rFonts w:eastAsia="맑은 고딕" w:hint="eastAsia"/>
          <w:lang w:eastAsia="ko-KR"/>
        </w:rPr>
        <w:t>potential slot indices</w:t>
      </w:r>
      <w:r w:rsidR="006827F2">
        <w:rPr>
          <w:rFonts w:eastAsia="맑은 고딕"/>
          <w:lang w:eastAsia="ko-KR"/>
        </w:rPr>
        <w:t xml:space="preserve"> with 15 kHz SCS</w:t>
      </w:r>
      <w:r>
        <w:rPr>
          <w:rFonts w:eastAsia="맑은 고딕" w:hint="eastAsia"/>
          <w:lang w:eastAsia="ko-KR"/>
        </w:rPr>
        <w:t xml:space="preserve"> for RACH resources within a radio frame for below 6GHz</w:t>
      </w:r>
      <w:r w:rsidR="006827F2">
        <w:rPr>
          <w:rFonts w:eastAsia="맑은 고딕"/>
          <w:lang w:eastAsia="ko-KR"/>
        </w:rPr>
        <w:t xml:space="preserve"> frequency range</w:t>
      </w:r>
      <w:r>
        <w:rPr>
          <w:rFonts w:eastAsia="맑은 고딕" w:hint="eastAsia"/>
          <w:lang w:eastAsia="ko-KR"/>
        </w:rPr>
        <w:t xml:space="preserve">. How to support the maximum number of RACH resources corresponding to </w:t>
      </w:r>
      <w:r>
        <w:rPr>
          <w:rFonts w:eastAsia="맑은 고딕" w:hint="eastAsia"/>
          <w:lang w:eastAsia="ko-KR"/>
        </w:rPr>
        <w:lastRenderedPageBreak/>
        <w:t xml:space="preserve">the maximum number of SS blocks should be discussed. At least, </w:t>
      </w:r>
      <w:r w:rsidR="00D14163">
        <w:rPr>
          <w:rFonts w:eastAsia="맑은 고딕" w:hint="eastAsia"/>
          <w:lang w:eastAsia="ko-KR"/>
        </w:rPr>
        <w:t>CDM/</w:t>
      </w:r>
      <w:r>
        <w:rPr>
          <w:rFonts w:eastAsia="맑은 고딕" w:hint="eastAsia"/>
          <w:lang w:eastAsia="ko-KR"/>
        </w:rPr>
        <w:t xml:space="preserve">FDMed RACH resources can be considered for below 6GHz </w:t>
      </w:r>
      <w:r w:rsidR="006827F2">
        <w:rPr>
          <w:rFonts w:eastAsia="맑은 고딕"/>
          <w:lang w:eastAsia="ko-KR"/>
        </w:rPr>
        <w:t>frequency range</w:t>
      </w:r>
      <w:r>
        <w:rPr>
          <w:rFonts w:eastAsia="맑은 고딕" w:hint="eastAsia"/>
          <w:lang w:eastAsia="ko-KR"/>
        </w:rPr>
        <w:t xml:space="preserve"> considering SS</w:t>
      </w:r>
      <w:r w:rsidR="00A900DE">
        <w:rPr>
          <w:rFonts w:eastAsia="맑은 고딕"/>
          <w:lang w:eastAsia="ko-KR"/>
        </w:rPr>
        <w:t xml:space="preserve">/PBCH </w:t>
      </w:r>
      <w:r w:rsidR="00A900DE">
        <w:rPr>
          <w:rFonts w:eastAsia="맑은 고딕" w:hint="eastAsia"/>
          <w:lang w:eastAsia="ko-KR"/>
        </w:rPr>
        <w:t>block</w:t>
      </w:r>
      <w:r>
        <w:rPr>
          <w:rFonts w:eastAsia="맑은 고딕" w:hint="eastAsia"/>
          <w:lang w:eastAsia="ko-KR"/>
        </w:rPr>
        <w:t xml:space="preserve"> </w:t>
      </w:r>
      <w:r w:rsidR="00A900DE">
        <w:rPr>
          <w:rFonts w:eastAsia="맑은 고딕"/>
          <w:lang w:eastAsia="ko-KR"/>
        </w:rPr>
        <w:t xml:space="preserve">transmission with 5ms </w:t>
      </w:r>
      <w:r>
        <w:rPr>
          <w:rFonts w:eastAsia="맑은 고딕" w:hint="eastAsia"/>
          <w:lang w:eastAsia="ko-KR"/>
        </w:rPr>
        <w:t>period</w:t>
      </w:r>
      <w:r w:rsidR="00A900DE">
        <w:rPr>
          <w:rFonts w:eastAsia="맑은 고딕"/>
          <w:lang w:eastAsia="ko-KR"/>
        </w:rPr>
        <w:t>icity</w:t>
      </w:r>
      <w:r>
        <w:rPr>
          <w:rFonts w:eastAsia="맑은 고딕" w:hint="eastAsia"/>
          <w:lang w:eastAsia="ko-KR"/>
        </w:rPr>
        <w:t>. T</w:t>
      </w:r>
      <w:r w:rsidR="00823822">
        <w:rPr>
          <w:rFonts w:eastAsia="맑은 고딕" w:hint="eastAsia"/>
          <w:lang w:eastAsia="ko-KR"/>
        </w:rPr>
        <w:t xml:space="preserve">he </w:t>
      </w:r>
      <w:r>
        <w:rPr>
          <w:rFonts w:eastAsia="맑은 고딕" w:hint="eastAsia"/>
          <w:lang w:eastAsia="ko-KR"/>
        </w:rPr>
        <w:t xml:space="preserve">RACH resource patterns </w:t>
      </w:r>
      <w:r w:rsidR="00823822">
        <w:rPr>
          <w:rFonts w:eastAsia="맑은 고딕" w:hint="eastAsia"/>
          <w:lang w:eastAsia="ko-KR"/>
        </w:rPr>
        <w:t xml:space="preserve">can be </w:t>
      </w:r>
      <w:r>
        <w:rPr>
          <w:rFonts w:eastAsia="맑은 고딕" w:hint="eastAsia"/>
          <w:lang w:eastAsia="ko-KR"/>
        </w:rPr>
        <w:t xml:space="preserve">within </w:t>
      </w:r>
      <w:r w:rsidR="00823822">
        <w:rPr>
          <w:rFonts w:eastAsia="맑은 고딕" w:hint="eastAsia"/>
          <w:lang w:eastAsia="ko-KR"/>
        </w:rPr>
        <w:t xml:space="preserve">10ms/20ms </w:t>
      </w:r>
      <w:r>
        <w:rPr>
          <w:rFonts w:eastAsia="맑은 고딕" w:hint="eastAsia"/>
          <w:lang w:eastAsia="ko-KR"/>
        </w:rPr>
        <w:t>duration. For the support of sparser RACH resource allocation within 80</w:t>
      </w:r>
      <w:r w:rsidR="00D14163">
        <w:rPr>
          <w:rFonts w:eastAsia="맑은 고딕" w:hint="eastAsia"/>
          <w:lang w:eastAsia="ko-KR"/>
        </w:rPr>
        <w:t xml:space="preserve">ms/160ms window, an offset value on the starting position of RACH resources should be considered based on </w:t>
      </w:r>
      <w:r w:rsidR="00D14163">
        <w:rPr>
          <w:rFonts w:eastAsia="맑은 고딕"/>
          <w:lang w:eastAsia="ko-KR"/>
        </w:rPr>
        <w:t>the</w:t>
      </w:r>
      <w:r w:rsidR="00D14163">
        <w:rPr>
          <w:rFonts w:eastAsia="맑은 고딕" w:hint="eastAsia"/>
          <w:lang w:eastAsia="ko-KR"/>
        </w:rPr>
        <w:t xml:space="preserve"> basic time duration, such as 10ms or 20ms.</w:t>
      </w:r>
    </w:p>
    <w:p w:rsidR="006827F2" w:rsidRDefault="00907B72" w:rsidP="00E67AA7">
      <w:pPr>
        <w:ind w:left="0" w:firstLine="0"/>
        <w:rPr>
          <w:rFonts w:eastAsia="맑은 고딕"/>
          <w:b/>
          <w:i/>
          <w:lang w:eastAsia="ko-KR"/>
        </w:rPr>
      </w:pPr>
      <w:r w:rsidRPr="002F411A">
        <w:rPr>
          <w:rFonts w:eastAsia="맑은 고딕"/>
          <w:b/>
          <w:i/>
          <w:lang w:eastAsia="ko-KR"/>
        </w:rPr>
        <w:t>Proposal</w:t>
      </w:r>
      <w:r w:rsidR="00350077">
        <w:rPr>
          <w:rFonts w:eastAsia="맑은 고딕" w:hint="eastAsia"/>
          <w:b/>
          <w:i/>
          <w:lang w:eastAsia="ko-KR"/>
        </w:rPr>
        <w:t xml:space="preserve"> 1</w:t>
      </w:r>
      <w:r w:rsidRPr="002F411A">
        <w:rPr>
          <w:rFonts w:eastAsia="맑은 고딕"/>
          <w:b/>
          <w:i/>
          <w:lang w:eastAsia="ko-KR"/>
        </w:rPr>
        <w:t xml:space="preserve">: </w:t>
      </w:r>
    </w:p>
    <w:p w:rsidR="00883FC8" w:rsidRPr="006827F2" w:rsidRDefault="00883FC8" w:rsidP="006827F2">
      <w:pPr>
        <w:pStyle w:val="ad"/>
        <w:numPr>
          <w:ilvl w:val="0"/>
          <w:numId w:val="47"/>
        </w:numPr>
        <w:ind w:leftChars="0"/>
        <w:rPr>
          <w:rFonts w:ascii="Times New Roman" w:eastAsia="맑은 고딕" w:hAnsi="Times New Roman" w:cs="Times New Roman"/>
        </w:rPr>
      </w:pPr>
      <w:r w:rsidRPr="006827F2">
        <w:rPr>
          <w:rFonts w:ascii="Times New Roman" w:eastAsia="맑은 고딕" w:hAnsi="Times New Roman" w:cs="Times New Roman"/>
        </w:rPr>
        <w:t>For the RACH resource configuration in below 6GHz</w:t>
      </w:r>
      <w:r w:rsidR="00A900DE">
        <w:rPr>
          <w:rFonts w:ascii="Times New Roman" w:eastAsia="맑은 고딕" w:hAnsi="Times New Roman" w:cs="Times New Roman"/>
        </w:rPr>
        <w:t xml:space="preserve"> frequency range</w:t>
      </w:r>
      <w:r w:rsidRPr="006827F2">
        <w:rPr>
          <w:rFonts w:ascii="Times New Roman" w:eastAsia="맑은 고딕" w:hAnsi="Times New Roman" w:cs="Times New Roman"/>
        </w:rPr>
        <w:t xml:space="preserve">, combination of TDM and CDM/FDM of RACH resources should be supported considering </w:t>
      </w:r>
      <w:r w:rsidR="00A900DE">
        <w:rPr>
          <w:rFonts w:ascii="Times New Roman" w:eastAsia="맑은 고딕" w:hAnsi="Times New Roman" w:cs="Times New Roman"/>
        </w:rPr>
        <w:t xml:space="preserve">on </w:t>
      </w:r>
      <w:r w:rsidRPr="006827F2">
        <w:rPr>
          <w:rFonts w:ascii="Times New Roman" w:eastAsia="맑은 고딕" w:hAnsi="Times New Roman" w:cs="Times New Roman"/>
        </w:rPr>
        <w:t xml:space="preserve">limited number of eligible RACH resources in time domain for the support of </w:t>
      </w:r>
      <w:r w:rsidR="006827F2">
        <w:rPr>
          <w:rFonts w:ascii="Times New Roman" w:eastAsia="맑은 고딕" w:hAnsi="Times New Roman" w:cs="Times New Roman"/>
        </w:rPr>
        <w:t xml:space="preserve">the </w:t>
      </w:r>
      <w:r w:rsidRPr="006827F2">
        <w:rPr>
          <w:rFonts w:ascii="Times New Roman" w:eastAsia="맑은 고딕" w:hAnsi="Times New Roman" w:cs="Times New Roman"/>
        </w:rPr>
        <w:t>max</w:t>
      </w:r>
      <w:r w:rsidR="006827F2">
        <w:rPr>
          <w:rFonts w:ascii="Times New Roman" w:eastAsia="맑은 고딕" w:hAnsi="Times New Roman" w:cs="Times New Roman"/>
        </w:rPr>
        <w:t>imum number of SS blocks.</w:t>
      </w:r>
    </w:p>
    <w:p w:rsidR="006827F2" w:rsidRDefault="006827F2" w:rsidP="007C220B">
      <w:pPr>
        <w:ind w:left="0" w:firstLine="0"/>
        <w:rPr>
          <w:rFonts w:eastAsia="맑은 고딕"/>
          <w:lang w:eastAsia="ko-KR"/>
        </w:rPr>
      </w:pPr>
    </w:p>
    <w:p w:rsidR="00EE50E1" w:rsidRDefault="00F52D33" w:rsidP="007C220B">
      <w:pPr>
        <w:ind w:left="0" w:firstLine="0"/>
        <w:rPr>
          <w:rFonts w:eastAsia="맑은 고딕"/>
          <w:lang w:eastAsia="ko-KR"/>
        </w:rPr>
      </w:pPr>
      <w:r>
        <w:rPr>
          <w:rFonts w:eastAsia="맑은 고딕" w:hint="eastAsia"/>
          <w:lang w:eastAsia="ko-KR"/>
        </w:rPr>
        <w:t xml:space="preserve">On the other hand, </w:t>
      </w:r>
      <w:r w:rsidR="00A900DE">
        <w:rPr>
          <w:rFonts w:eastAsia="맑은 고딕" w:hint="eastAsia"/>
          <w:lang w:eastAsia="ko-KR"/>
        </w:rPr>
        <w:t>in FDD system</w:t>
      </w:r>
      <w:r>
        <w:rPr>
          <w:rFonts w:eastAsia="맑은 고딕" w:hint="eastAsia"/>
          <w:lang w:eastAsia="ko-KR"/>
        </w:rPr>
        <w:t>, the slot configuration is not limited by SS</w:t>
      </w:r>
      <w:r w:rsidR="00A900DE">
        <w:rPr>
          <w:rFonts w:eastAsia="맑은 고딕"/>
          <w:lang w:eastAsia="ko-KR"/>
        </w:rPr>
        <w:t>/PBCH</w:t>
      </w:r>
      <w:r>
        <w:rPr>
          <w:rFonts w:eastAsia="맑은 고딕" w:hint="eastAsia"/>
          <w:lang w:eastAsia="ko-KR"/>
        </w:rPr>
        <w:t xml:space="preserve"> block transmission </w:t>
      </w:r>
      <w:r w:rsidR="00690E82">
        <w:rPr>
          <w:rFonts w:eastAsia="맑은 고딕" w:hint="eastAsia"/>
          <w:lang w:eastAsia="ko-KR"/>
        </w:rPr>
        <w:t>and it should be discussed whether or not to share the same slot pattern for TDD and FDD.</w:t>
      </w:r>
    </w:p>
    <w:p w:rsidR="00A900DE" w:rsidRPr="00A900DE" w:rsidRDefault="00A900DE" w:rsidP="007C220B">
      <w:pPr>
        <w:ind w:left="0" w:firstLine="0"/>
        <w:rPr>
          <w:rFonts w:eastAsia="맑은 고딕"/>
          <w:lang w:eastAsia="ko-KR"/>
        </w:rPr>
      </w:pPr>
    </w:p>
    <w:p w:rsidR="007C220B" w:rsidRPr="00681607" w:rsidRDefault="00E829B8" w:rsidP="007C220B">
      <w:pPr>
        <w:ind w:left="0" w:firstLine="0"/>
        <w:rPr>
          <w:rFonts w:eastAsia="맑은 고딕"/>
          <w:b/>
          <w:u w:val="single"/>
          <w:lang w:eastAsia="ko-KR"/>
        </w:rPr>
      </w:pPr>
      <w:r>
        <w:rPr>
          <w:rFonts w:eastAsia="맑은 고딕"/>
          <w:b/>
          <w:u w:val="single"/>
        </w:rPr>
        <w:t>For short sequence, S</w:t>
      </w:r>
      <w:r w:rsidR="007C220B" w:rsidRPr="00681607">
        <w:rPr>
          <w:rFonts w:eastAsia="맑은 고딕"/>
          <w:b/>
          <w:u w:val="single"/>
        </w:rPr>
        <w:t xml:space="preserve">lot pattern per </w:t>
      </w:r>
      <w:r>
        <w:rPr>
          <w:rFonts w:eastAsia="맑은 고딕"/>
          <w:b/>
          <w:u w:val="single"/>
        </w:rPr>
        <w:t>Msg</w:t>
      </w:r>
      <w:r w:rsidR="007C220B" w:rsidRPr="00681607">
        <w:rPr>
          <w:rFonts w:eastAsia="맑은 고딕"/>
          <w:b/>
          <w:u w:val="single"/>
        </w:rPr>
        <w:t>1 SCS</w:t>
      </w:r>
    </w:p>
    <w:p w:rsidR="00F51BD6" w:rsidRDefault="00E67AA7" w:rsidP="00E67AA7">
      <w:pPr>
        <w:ind w:left="0" w:firstLine="0"/>
        <w:rPr>
          <w:rFonts w:eastAsia="맑은 고딕"/>
          <w:lang w:eastAsia="ko-KR"/>
        </w:rPr>
      </w:pPr>
      <w:r>
        <w:rPr>
          <w:rFonts w:eastAsia="맑은 고딕" w:hint="eastAsia"/>
          <w:lang w:eastAsia="ko-KR"/>
        </w:rPr>
        <w:t xml:space="preserve">For short sequences, the slot pattern should be based on the SCS of the </w:t>
      </w:r>
      <w:r w:rsidR="00E829B8">
        <w:rPr>
          <w:rFonts w:eastAsia="맑은 고딕"/>
          <w:lang w:eastAsia="ko-KR"/>
        </w:rPr>
        <w:t>Msg</w:t>
      </w:r>
      <w:r>
        <w:rPr>
          <w:rFonts w:eastAsia="맑은 고딕" w:hint="eastAsia"/>
          <w:lang w:eastAsia="ko-KR"/>
        </w:rPr>
        <w:t>1</w:t>
      </w:r>
      <w:r w:rsidR="000069E6">
        <w:rPr>
          <w:rFonts w:eastAsia="맑은 고딕" w:hint="eastAsia"/>
          <w:lang w:eastAsia="ko-KR"/>
        </w:rPr>
        <w:t xml:space="preserve"> considering the fact that </w:t>
      </w:r>
      <w:r>
        <w:rPr>
          <w:rFonts w:eastAsia="맑은 고딕" w:hint="eastAsia"/>
          <w:lang w:eastAsia="ko-KR"/>
        </w:rPr>
        <w:t xml:space="preserve">the </w:t>
      </w:r>
      <w:r w:rsidR="000069E6">
        <w:rPr>
          <w:rFonts w:eastAsia="맑은 고딕" w:hint="eastAsia"/>
          <w:lang w:eastAsia="ko-KR"/>
        </w:rPr>
        <w:t xml:space="preserve">main </w:t>
      </w:r>
      <w:r>
        <w:rPr>
          <w:rFonts w:eastAsia="맑은 고딕" w:hint="eastAsia"/>
          <w:lang w:eastAsia="ko-KR"/>
        </w:rPr>
        <w:t>motivation of having the current SCS of the preamble</w:t>
      </w:r>
      <w:r w:rsidR="000069E6">
        <w:rPr>
          <w:rFonts w:eastAsia="맑은 고딕" w:hint="eastAsia"/>
          <w:lang w:eastAsia="ko-KR"/>
        </w:rPr>
        <w:t>, such as 15/30/60/120 kHz</w:t>
      </w:r>
      <w:r>
        <w:rPr>
          <w:rFonts w:eastAsia="맑은 고딕" w:hint="eastAsia"/>
          <w:lang w:eastAsia="ko-KR"/>
        </w:rPr>
        <w:t xml:space="preserve"> is to align with the PUSCH slot boundary. </w:t>
      </w:r>
      <w:r w:rsidR="003560DA">
        <w:rPr>
          <w:rFonts w:eastAsia="맑은 고딕" w:hint="eastAsia"/>
          <w:lang w:eastAsia="ko-KR"/>
        </w:rPr>
        <w:t xml:space="preserve">It is decided </w:t>
      </w:r>
      <w:r w:rsidR="00961024">
        <w:rPr>
          <w:rFonts w:eastAsia="맑은 고딕" w:hint="eastAsia"/>
          <w:lang w:eastAsia="ko-KR"/>
        </w:rPr>
        <w:t>for</w:t>
      </w:r>
      <w:r w:rsidR="00961024" w:rsidRPr="00E829B8">
        <w:rPr>
          <w:rFonts w:eastAsia="맑은 고딕" w:hint="eastAsia"/>
          <w:lang w:eastAsia="ko-KR"/>
        </w:rPr>
        <w:t xml:space="preserve"> </w:t>
      </w:r>
      <w:r w:rsidR="00E829B8" w:rsidRPr="00E829B8">
        <w:rPr>
          <w:rFonts w:eastAsia="맑은 고딕"/>
        </w:rPr>
        <w:t>M</w:t>
      </w:r>
      <w:r w:rsidR="00E829B8">
        <w:rPr>
          <w:rFonts w:eastAsia="맑은 고딕"/>
        </w:rPr>
        <w:t>sg</w:t>
      </w:r>
      <w:r w:rsidR="00961024">
        <w:rPr>
          <w:rFonts w:eastAsia="맑은 고딕" w:hint="eastAsia"/>
          <w:lang w:eastAsia="ko-KR"/>
        </w:rPr>
        <w:t xml:space="preserve">1 SCS, only 15/30 kHz SCS are used </w:t>
      </w:r>
      <w:r w:rsidR="003560DA">
        <w:rPr>
          <w:rFonts w:eastAsia="맑은 고딕" w:hint="eastAsia"/>
          <w:lang w:eastAsia="ko-KR"/>
        </w:rPr>
        <w:t>for below 6</w:t>
      </w:r>
      <w:r w:rsidR="00E829B8">
        <w:rPr>
          <w:rFonts w:eastAsia="맑은 고딕"/>
          <w:lang w:eastAsia="ko-KR"/>
        </w:rPr>
        <w:t xml:space="preserve"> </w:t>
      </w:r>
      <w:r w:rsidR="003560DA">
        <w:rPr>
          <w:rFonts w:eastAsia="맑은 고딕" w:hint="eastAsia"/>
          <w:lang w:eastAsia="ko-KR"/>
        </w:rPr>
        <w:t>GHz</w:t>
      </w:r>
      <w:r w:rsidR="00E829B8">
        <w:rPr>
          <w:rFonts w:eastAsia="맑은 고딕"/>
          <w:lang w:eastAsia="ko-KR"/>
        </w:rPr>
        <w:t xml:space="preserve"> frequency range</w:t>
      </w:r>
      <w:r w:rsidR="003560DA">
        <w:rPr>
          <w:rFonts w:eastAsia="맑은 고딕" w:hint="eastAsia"/>
          <w:lang w:eastAsia="ko-KR"/>
        </w:rPr>
        <w:t xml:space="preserve">, </w:t>
      </w:r>
      <w:r w:rsidR="00961024">
        <w:rPr>
          <w:rFonts w:eastAsia="맑은 고딕" w:hint="eastAsia"/>
          <w:lang w:eastAsia="ko-KR"/>
        </w:rPr>
        <w:t xml:space="preserve">60/120 kHz SCS are used </w:t>
      </w:r>
      <w:r w:rsidR="003560DA">
        <w:rPr>
          <w:rFonts w:eastAsia="맑은 고딕" w:hint="eastAsia"/>
          <w:lang w:eastAsia="ko-KR"/>
        </w:rPr>
        <w:t>for above 6GHz</w:t>
      </w:r>
      <w:r w:rsidR="00E829B8">
        <w:rPr>
          <w:rFonts w:eastAsia="맑은 고딕"/>
          <w:lang w:eastAsia="ko-KR"/>
        </w:rPr>
        <w:t xml:space="preserve"> frequency range</w:t>
      </w:r>
      <w:r w:rsidR="003560DA">
        <w:rPr>
          <w:rFonts w:eastAsia="맑은 고딕" w:hint="eastAsia"/>
          <w:lang w:eastAsia="ko-KR"/>
        </w:rPr>
        <w:t xml:space="preserve">, for </w:t>
      </w:r>
      <w:r w:rsidR="00E829B8">
        <w:rPr>
          <w:rFonts w:eastAsia="맑은 고딕"/>
          <w:lang w:eastAsia="ko-KR"/>
        </w:rPr>
        <w:t>M</w:t>
      </w:r>
      <w:r w:rsidR="003560DA">
        <w:rPr>
          <w:rFonts w:eastAsia="맑은 고딕" w:hint="eastAsia"/>
          <w:lang w:eastAsia="ko-KR"/>
        </w:rPr>
        <w:t xml:space="preserve">sg1 transmission. </w:t>
      </w:r>
      <w:r w:rsidR="003D57BB">
        <w:rPr>
          <w:rFonts w:eastAsia="맑은 고딕" w:hint="eastAsia"/>
          <w:lang w:eastAsia="ko-KR"/>
        </w:rPr>
        <w:t>SCS for SS</w:t>
      </w:r>
      <w:r w:rsidR="00E829B8">
        <w:rPr>
          <w:rFonts w:eastAsia="맑은 고딕"/>
          <w:lang w:eastAsia="ko-KR"/>
        </w:rPr>
        <w:t>/PBCH</w:t>
      </w:r>
      <w:r w:rsidR="003D57BB">
        <w:rPr>
          <w:rFonts w:eastAsia="맑은 고딕" w:hint="eastAsia"/>
          <w:lang w:eastAsia="ko-KR"/>
        </w:rPr>
        <w:t xml:space="preserve"> blocks and </w:t>
      </w:r>
      <w:r w:rsidR="00E829B8">
        <w:rPr>
          <w:rFonts w:eastAsia="맑은 고딕"/>
          <w:lang w:eastAsia="ko-KR"/>
        </w:rPr>
        <w:t>M</w:t>
      </w:r>
      <w:r w:rsidR="003D57BB">
        <w:rPr>
          <w:rFonts w:eastAsia="맑은 고딕" w:hint="eastAsia"/>
          <w:lang w:eastAsia="ko-KR"/>
        </w:rPr>
        <w:t>sg1 can be different such as 15 kHz for SS</w:t>
      </w:r>
      <w:r w:rsidR="00E829B8">
        <w:rPr>
          <w:rFonts w:eastAsia="맑은 고딕"/>
          <w:lang w:eastAsia="ko-KR"/>
        </w:rPr>
        <w:t>/PBCH</w:t>
      </w:r>
      <w:r w:rsidR="003D57BB">
        <w:rPr>
          <w:rFonts w:eastAsia="맑은 고딕" w:hint="eastAsia"/>
          <w:lang w:eastAsia="ko-KR"/>
        </w:rPr>
        <w:t xml:space="preserve"> block and 30 kHz for </w:t>
      </w:r>
      <w:r w:rsidR="00E829B8">
        <w:rPr>
          <w:rFonts w:eastAsia="맑은 고딕"/>
          <w:lang w:eastAsia="ko-KR"/>
        </w:rPr>
        <w:t>M</w:t>
      </w:r>
      <w:r w:rsidR="003D57BB">
        <w:rPr>
          <w:rFonts w:eastAsia="맑은 고딕" w:hint="eastAsia"/>
          <w:lang w:eastAsia="ko-KR"/>
        </w:rPr>
        <w:t>sg1 or 30 kHz for SS</w:t>
      </w:r>
      <w:r w:rsidR="00E829B8">
        <w:rPr>
          <w:rFonts w:eastAsia="맑은 고딕"/>
          <w:lang w:eastAsia="ko-KR"/>
        </w:rPr>
        <w:t>/PBCH</w:t>
      </w:r>
      <w:r w:rsidR="003D57BB">
        <w:rPr>
          <w:rFonts w:eastAsia="맑은 고딕" w:hint="eastAsia"/>
          <w:lang w:eastAsia="ko-KR"/>
        </w:rPr>
        <w:t xml:space="preserve"> block and 15 kHz for </w:t>
      </w:r>
      <w:r w:rsidR="00E829B8">
        <w:rPr>
          <w:rFonts w:eastAsia="맑은 고딕"/>
          <w:lang w:eastAsia="ko-KR"/>
        </w:rPr>
        <w:t>M</w:t>
      </w:r>
      <w:r w:rsidR="003D57BB">
        <w:rPr>
          <w:rFonts w:eastAsia="맑은 고딕" w:hint="eastAsia"/>
          <w:lang w:eastAsia="ko-KR"/>
        </w:rPr>
        <w:t xml:space="preserve">sg1 transmission </w:t>
      </w:r>
      <w:r w:rsidR="00E829B8">
        <w:rPr>
          <w:rFonts w:eastAsia="맑은 고딕"/>
          <w:lang w:eastAsia="ko-KR"/>
        </w:rPr>
        <w:t xml:space="preserve">in </w:t>
      </w:r>
      <w:r w:rsidR="003D57BB">
        <w:rPr>
          <w:rFonts w:eastAsia="맑은 고딕" w:hint="eastAsia"/>
          <w:lang w:eastAsia="ko-KR"/>
        </w:rPr>
        <w:t>below 6GHz</w:t>
      </w:r>
      <w:r w:rsidR="00E829B8">
        <w:rPr>
          <w:rFonts w:eastAsia="맑은 고딕"/>
          <w:lang w:eastAsia="ko-KR"/>
        </w:rPr>
        <w:t xml:space="preserve"> frequency range</w:t>
      </w:r>
      <w:r w:rsidR="003D57BB">
        <w:rPr>
          <w:rFonts w:eastAsia="맑은 고딕" w:hint="eastAsia"/>
          <w:lang w:eastAsia="ko-KR"/>
        </w:rPr>
        <w:t xml:space="preserve">. Similarly, </w:t>
      </w:r>
      <w:r w:rsidR="00F51BD6">
        <w:rPr>
          <w:rFonts w:eastAsia="맑은 고딕"/>
          <w:lang w:eastAsia="ko-KR"/>
        </w:rPr>
        <w:t xml:space="preserve">in above 6GHz frequency range, </w:t>
      </w:r>
      <w:r w:rsidR="00F51BD6">
        <w:rPr>
          <w:rFonts w:eastAsia="맑은 고딕" w:hint="eastAsia"/>
          <w:lang w:eastAsia="ko-KR"/>
        </w:rPr>
        <w:t>SCS for SS</w:t>
      </w:r>
      <w:r w:rsidR="00F51BD6">
        <w:rPr>
          <w:rFonts w:eastAsia="맑은 고딕"/>
          <w:lang w:eastAsia="ko-KR"/>
        </w:rPr>
        <w:t>/PBCH</w:t>
      </w:r>
      <w:r w:rsidR="00F51BD6">
        <w:rPr>
          <w:rFonts w:eastAsia="맑은 고딕" w:hint="eastAsia"/>
          <w:lang w:eastAsia="ko-KR"/>
        </w:rPr>
        <w:t xml:space="preserve"> blocks and </w:t>
      </w:r>
      <w:r w:rsidR="00F51BD6">
        <w:rPr>
          <w:rFonts w:eastAsia="맑은 고딕"/>
          <w:lang w:eastAsia="ko-KR"/>
        </w:rPr>
        <w:t>M</w:t>
      </w:r>
      <w:r w:rsidR="00F51BD6">
        <w:rPr>
          <w:rFonts w:eastAsia="맑은 고딕" w:hint="eastAsia"/>
          <w:lang w:eastAsia="ko-KR"/>
        </w:rPr>
        <w:t xml:space="preserve">sg1 can be different such as </w:t>
      </w:r>
      <w:r w:rsidR="003D57BB">
        <w:rPr>
          <w:rFonts w:eastAsia="맑은 고딕" w:hint="eastAsia"/>
          <w:lang w:eastAsia="ko-KR"/>
        </w:rPr>
        <w:t>SS</w:t>
      </w:r>
      <w:r w:rsidR="00E829B8">
        <w:rPr>
          <w:rFonts w:eastAsia="맑은 고딕"/>
          <w:lang w:eastAsia="ko-KR"/>
        </w:rPr>
        <w:t>/PBCH</w:t>
      </w:r>
      <w:r w:rsidR="003D57BB">
        <w:rPr>
          <w:rFonts w:eastAsia="맑은 고딕" w:hint="eastAsia"/>
          <w:lang w:eastAsia="ko-KR"/>
        </w:rPr>
        <w:t xml:space="preserve"> blocks with 120 kHz SCS and </w:t>
      </w:r>
      <w:r w:rsidR="00E829B8">
        <w:rPr>
          <w:rFonts w:eastAsia="맑은 고딕"/>
          <w:lang w:eastAsia="ko-KR"/>
        </w:rPr>
        <w:t>M</w:t>
      </w:r>
      <w:r w:rsidR="003D57BB">
        <w:rPr>
          <w:rFonts w:eastAsia="맑은 고딕" w:hint="eastAsia"/>
          <w:lang w:eastAsia="ko-KR"/>
        </w:rPr>
        <w:t>sg1 with 60 kHz</w:t>
      </w:r>
      <w:r w:rsidR="00E829B8">
        <w:rPr>
          <w:rFonts w:eastAsia="맑은 고딕"/>
          <w:lang w:eastAsia="ko-KR"/>
        </w:rPr>
        <w:t xml:space="preserve"> SCS</w:t>
      </w:r>
      <w:r w:rsidR="003D57BB">
        <w:rPr>
          <w:rFonts w:eastAsia="맑은 고딕" w:hint="eastAsia"/>
          <w:lang w:eastAsia="ko-KR"/>
        </w:rPr>
        <w:t>, SS</w:t>
      </w:r>
      <w:r w:rsidR="00E829B8">
        <w:rPr>
          <w:rFonts w:eastAsia="맑은 고딕"/>
          <w:lang w:eastAsia="ko-KR"/>
        </w:rPr>
        <w:t>/PBCH</w:t>
      </w:r>
      <w:r w:rsidR="003D57BB">
        <w:rPr>
          <w:rFonts w:eastAsia="맑은 고딕" w:hint="eastAsia"/>
          <w:lang w:eastAsia="ko-KR"/>
        </w:rPr>
        <w:t xml:space="preserve"> blocks with 240 kHz SCS and </w:t>
      </w:r>
      <w:r w:rsidR="00E829B8">
        <w:rPr>
          <w:rFonts w:eastAsia="맑은 고딕"/>
          <w:lang w:eastAsia="ko-KR"/>
        </w:rPr>
        <w:t>M</w:t>
      </w:r>
      <w:r w:rsidR="003D57BB">
        <w:rPr>
          <w:rFonts w:eastAsia="맑은 고딕" w:hint="eastAsia"/>
          <w:lang w:eastAsia="ko-KR"/>
        </w:rPr>
        <w:t>sg1 with 120 kHz</w:t>
      </w:r>
      <w:r w:rsidR="00E829B8">
        <w:rPr>
          <w:rFonts w:eastAsia="맑은 고딕"/>
          <w:lang w:eastAsia="ko-KR"/>
        </w:rPr>
        <w:t xml:space="preserve"> SCS</w:t>
      </w:r>
      <w:r w:rsidR="003D57BB">
        <w:rPr>
          <w:rFonts w:eastAsia="맑은 고딕" w:hint="eastAsia"/>
          <w:lang w:eastAsia="ko-KR"/>
        </w:rPr>
        <w:t xml:space="preserve">. </w:t>
      </w:r>
    </w:p>
    <w:p w:rsidR="003D57BB" w:rsidRDefault="003D57BB" w:rsidP="00E67AA7">
      <w:pPr>
        <w:ind w:left="0" w:firstLine="0"/>
        <w:rPr>
          <w:rFonts w:eastAsia="맑은 고딕"/>
          <w:lang w:eastAsia="ko-KR"/>
        </w:rPr>
      </w:pPr>
      <w:r>
        <w:rPr>
          <w:rFonts w:eastAsia="맑은 고딕" w:hint="eastAsia"/>
          <w:lang w:eastAsia="ko-KR"/>
        </w:rPr>
        <w:t xml:space="preserve">Since the slot pattern is about UL slot configuration information, at least it should have the resolution of </w:t>
      </w:r>
      <w:r w:rsidR="00F51BD6">
        <w:rPr>
          <w:rFonts w:eastAsia="맑은 고딕"/>
          <w:lang w:eastAsia="ko-KR"/>
        </w:rPr>
        <w:t>M</w:t>
      </w:r>
      <w:r>
        <w:rPr>
          <w:rFonts w:eastAsia="맑은 고딕" w:hint="eastAsia"/>
          <w:lang w:eastAsia="ko-KR"/>
        </w:rPr>
        <w:t xml:space="preserve">sg1 numerology. Therefore, irrespective of </w:t>
      </w:r>
      <w:r w:rsidR="00F51BD6">
        <w:rPr>
          <w:rFonts w:eastAsia="맑은 고딕"/>
          <w:lang w:eastAsia="ko-KR"/>
        </w:rPr>
        <w:t xml:space="preserve">SCS of </w:t>
      </w:r>
      <w:r>
        <w:rPr>
          <w:rFonts w:eastAsia="맑은 고딕" w:hint="eastAsia"/>
          <w:lang w:eastAsia="ko-KR"/>
        </w:rPr>
        <w:t>SS</w:t>
      </w:r>
      <w:r w:rsidR="00F51BD6">
        <w:rPr>
          <w:rFonts w:eastAsia="맑은 고딕"/>
          <w:lang w:eastAsia="ko-KR"/>
        </w:rPr>
        <w:t>/PBCH</w:t>
      </w:r>
      <w:r>
        <w:rPr>
          <w:rFonts w:eastAsia="맑은 고딕" w:hint="eastAsia"/>
          <w:lang w:eastAsia="ko-KR"/>
        </w:rPr>
        <w:t xml:space="preserve"> block, the slot pattern for RACH resources should be based on the SCS of </w:t>
      </w:r>
      <w:r w:rsidR="00F51BD6">
        <w:rPr>
          <w:rFonts w:eastAsia="맑은 고딕"/>
          <w:lang w:eastAsia="ko-KR"/>
        </w:rPr>
        <w:t>M</w:t>
      </w:r>
      <w:r>
        <w:rPr>
          <w:rFonts w:eastAsia="맑은 고딕" w:hint="eastAsia"/>
          <w:lang w:eastAsia="ko-KR"/>
        </w:rPr>
        <w:t>sg1 with considerations on the slots/time duration SS blocks can be transmitted.</w:t>
      </w:r>
    </w:p>
    <w:p w:rsidR="00F51BD6" w:rsidRDefault="003D57BB" w:rsidP="00E67AA7">
      <w:pPr>
        <w:ind w:left="0" w:firstLine="0"/>
        <w:rPr>
          <w:rFonts w:eastAsia="맑은 고딕"/>
          <w:b/>
          <w:i/>
          <w:lang w:eastAsia="ko-KR"/>
        </w:rPr>
      </w:pPr>
      <w:r w:rsidRPr="003D57BB">
        <w:rPr>
          <w:rFonts w:eastAsia="맑은 고딕" w:hint="eastAsia"/>
          <w:b/>
          <w:i/>
          <w:lang w:eastAsia="ko-KR"/>
        </w:rPr>
        <w:t>Proposal</w:t>
      </w:r>
      <w:r w:rsidR="00350077">
        <w:rPr>
          <w:rFonts w:eastAsia="맑은 고딕" w:hint="eastAsia"/>
          <w:b/>
          <w:i/>
          <w:lang w:eastAsia="ko-KR"/>
        </w:rPr>
        <w:t xml:space="preserve"> 2</w:t>
      </w:r>
      <w:r w:rsidRPr="003D57BB">
        <w:rPr>
          <w:rFonts w:eastAsia="맑은 고딕" w:hint="eastAsia"/>
          <w:b/>
          <w:i/>
          <w:lang w:eastAsia="ko-KR"/>
        </w:rPr>
        <w:t xml:space="preserve">: </w:t>
      </w:r>
    </w:p>
    <w:p w:rsidR="003D57BB" w:rsidRPr="00F51BD6" w:rsidRDefault="003D57BB" w:rsidP="00F51BD6">
      <w:pPr>
        <w:pStyle w:val="ad"/>
        <w:numPr>
          <w:ilvl w:val="0"/>
          <w:numId w:val="47"/>
        </w:numPr>
        <w:ind w:leftChars="0"/>
        <w:rPr>
          <w:rFonts w:ascii="Times New Roman" w:eastAsia="맑은 고딕" w:hAnsi="Times New Roman" w:cs="Times New Roman"/>
        </w:rPr>
      </w:pPr>
      <w:r w:rsidRPr="00F51BD6">
        <w:rPr>
          <w:rFonts w:ascii="Times New Roman" w:eastAsia="맑은 고딕" w:hAnsi="Times New Roman" w:cs="Times New Roman"/>
        </w:rPr>
        <w:t xml:space="preserve">The slot pattern for RACH resources should be based on the RACH </w:t>
      </w:r>
      <w:r w:rsidR="00F51BD6" w:rsidRPr="00F51BD6">
        <w:rPr>
          <w:rFonts w:ascii="Times New Roman" w:eastAsia="맑은 고딕" w:hAnsi="Times New Roman" w:cs="Times New Roman"/>
        </w:rPr>
        <w:t>M</w:t>
      </w:r>
      <w:r w:rsidRPr="00F51BD6">
        <w:rPr>
          <w:rFonts w:ascii="Times New Roman" w:eastAsia="맑은 고딕" w:hAnsi="Times New Roman" w:cs="Times New Roman"/>
        </w:rPr>
        <w:t xml:space="preserve">sg1 numerology, i.e. SCS. </w:t>
      </w:r>
    </w:p>
    <w:p w:rsidR="00A900DE" w:rsidRDefault="00A900DE" w:rsidP="00E67AA7">
      <w:pPr>
        <w:ind w:left="0" w:firstLine="0"/>
        <w:rPr>
          <w:rFonts w:eastAsia="맑은 고딕"/>
          <w:lang w:eastAsia="ko-KR"/>
        </w:rPr>
      </w:pPr>
    </w:p>
    <w:p w:rsidR="00961024" w:rsidRDefault="00CF2B95" w:rsidP="00E67AA7">
      <w:pPr>
        <w:ind w:left="0" w:firstLine="0"/>
        <w:rPr>
          <w:rFonts w:eastAsia="맑은 고딕"/>
          <w:lang w:eastAsia="ko-KR"/>
        </w:rPr>
      </w:pPr>
      <w:r>
        <w:rPr>
          <w:rFonts w:eastAsia="맑은 고딕" w:hint="eastAsia"/>
          <w:lang w:eastAsia="ko-KR"/>
        </w:rPr>
        <w:t>For 15 kHz SCS, though the preamble with 15</w:t>
      </w:r>
      <w:r w:rsidRPr="00546AC2">
        <w:rPr>
          <w:rFonts w:eastAsia="맑은 고딕" w:hint="eastAsia"/>
          <w:lang w:eastAsia="ko-KR"/>
        </w:rPr>
        <w:t xml:space="preserve"> </w:t>
      </w:r>
      <w:r>
        <w:rPr>
          <w:rFonts w:eastAsia="맑은 고딕" w:hint="eastAsia"/>
          <w:lang w:eastAsia="ko-KR"/>
        </w:rPr>
        <w:t xml:space="preserve">kHz SCS may occupy partially in 1ms slot, the same slot pattern can be utilized as that for long sequences as </w:t>
      </w:r>
      <w:r>
        <w:rPr>
          <w:rFonts w:eastAsia="맑은 고딕"/>
          <w:lang w:eastAsia="ko-KR"/>
        </w:rPr>
        <w:t>elaborated</w:t>
      </w:r>
      <w:r>
        <w:rPr>
          <w:rFonts w:eastAsia="맑은 고딕" w:hint="eastAsia"/>
          <w:lang w:eastAsia="ko-KR"/>
        </w:rPr>
        <w:t xml:space="preserve"> above. For 30</w:t>
      </w:r>
      <w:r w:rsidRPr="00546AC2">
        <w:rPr>
          <w:rFonts w:eastAsia="맑은 고딕" w:hint="eastAsia"/>
          <w:lang w:eastAsia="ko-KR"/>
        </w:rPr>
        <w:t xml:space="preserve"> </w:t>
      </w:r>
      <w:r>
        <w:rPr>
          <w:rFonts w:eastAsia="맑은 고딕" w:hint="eastAsia"/>
          <w:lang w:eastAsia="ko-KR"/>
        </w:rPr>
        <w:t xml:space="preserve">kHz SCS, slot </w:t>
      </w:r>
      <w:r>
        <w:rPr>
          <w:rFonts w:eastAsia="맑은 고딕"/>
          <w:lang w:eastAsia="ko-KR"/>
        </w:rPr>
        <w:t>length</w:t>
      </w:r>
      <w:r>
        <w:rPr>
          <w:rFonts w:eastAsia="맑은 고딕" w:hint="eastAsia"/>
          <w:lang w:eastAsia="ko-KR"/>
        </w:rPr>
        <w:t xml:space="preserve"> is based on the 30 kHz, i.e. 0.5ms long, 20 slots per radio frame. </w:t>
      </w:r>
      <w:r w:rsidR="003D57BB">
        <w:rPr>
          <w:rFonts w:eastAsia="맑은 고딕" w:hint="eastAsia"/>
          <w:lang w:eastAsia="ko-KR"/>
        </w:rPr>
        <w:t>In the following figure</w:t>
      </w:r>
      <w:r w:rsidR="00274132">
        <w:rPr>
          <w:rFonts w:eastAsia="맑은 고딕" w:hint="eastAsia"/>
          <w:lang w:eastAsia="ko-KR"/>
        </w:rPr>
        <w:t xml:space="preserve"> 2</w:t>
      </w:r>
      <w:r w:rsidR="003D57BB">
        <w:rPr>
          <w:rFonts w:eastAsia="맑은 고딕" w:hint="eastAsia"/>
          <w:lang w:eastAsia="ko-KR"/>
        </w:rPr>
        <w:t xml:space="preserve">, it is shown that potential </w:t>
      </w:r>
      <w:r w:rsidR="003D57BB">
        <w:rPr>
          <w:rFonts w:eastAsia="맑은 고딕" w:hint="eastAsia"/>
          <w:lang w:eastAsia="ko-KR"/>
        </w:rPr>
        <w:lastRenderedPageBreak/>
        <w:t>slot positions that SS</w:t>
      </w:r>
      <w:r w:rsidR="00F51BD6">
        <w:rPr>
          <w:rFonts w:eastAsia="맑은 고딕"/>
          <w:lang w:eastAsia="ko-KR"/>
        </w:rPr>
        <w:t>/PBCH</w:t>
      </w:r>
      <w:r w:rsidR="003D57BB">
        <w:rPr>
          <w:rFonts w:eastAsia="맑은 고딕" w:hint="eastAsia"/>
          <w:lang w:eastAsia="ko-KR"/>
        </w:rPr>
        <w:t xml:space="preserve"> blocks can be transmitted in below 6GHz</w:t>
      </w:r>
      <w:r w:rsidR="00F51BD6">
        <w:rPr>
          <w:rFonts w:eastAsia="맑은 고딕"/>
          <w:lang w:eastAsia="ko-KR"/>
        </w:rPr>
        <w:t xml:space="preserve"> frequency range,</w:t>
      </w:r>
      <w:r w:rsidR="003D57BB">
        <w:rPr>
          <w:rFonts w:eastAsia="맑은 고딕" w:hint="eastAsia"/>
          <w:lang w:eastAsia="ko-KR"/>
        </w:rPr>
        <w:t xml:space="preserve"> and the slot </w:t>
      </w:r>
      <w:r w:rsidR="003D57BB">
        <w:rPr>
          <w:rFonts w:eastAsia="맑은 고딕"/>
          <w:lang w:eastAsia="ko-KR"/>
        </w:rPr>
        <w:t>indicates</w:t>
      </w:r>
      <w:r w:rsidR="003D57BB">
        <w:rPr>
          <w:rFonts w:eastAsia="맑은 고딕" w:hint="eastAsia"/>
          <w:lang w:eastAsia="ko-KR"/>
        </w:rPr>
        <w:t xml:space="preserve"> are listed in the </w:t>
      </w:r>
      <w:r w:rsidR="00F51BD6">
        <w:rPr>
          <w:rFonts w:eastAsia="맑은 고딕"/>
          <w:lang w:eastAsia="ko-KR"/>
        </w:rPr>
        <w:t>T</w:t>
      </w:r>
      <w:r w:rsidR="003D57BB">
        <w:rPr>
          <w:rFonts w:eastAsia="맑은 고딕" w:hint="eastAsia"/>
          <w:lang w:eastAsia="ko-KR"/>
        </w:rPr>
        <w:t>able 2 considering SS</w:t>
      </w:r>
      <w:r w:rsidR="00F51BD6">
        <w:rPr>
          <w:rFonts w:eastAsia="맑은 고딕"/>
          <w:lang w:eastAsia="ko-KR"/>
        </w:rPr>
        <w:t>/PBCH</w:t>
      </w:r>
      <w:r w:rsidR="003D57BB">
        <w:rPr>
          <w:rFonts w:eastAsia="맑은 고딕" w:hint="eastAsia"/>
          <w:lang w:eastAsia="ko-KR"/>
        </w:rPr>
        <w:t xml:space="preserve"> block SCS and RACH </w:t>
      </w:r>
      <w:r w:rsidR="00F51BD6">
        <w:rPr>
          <w:rFonts w:eastAsia="맑은 고딕"/>
          <w:lang w:eastAsia="ko-KR"/>
        </w:rPr>
        <w:t>M</w:t>
      </w:r>
      <w:r w:rsidR="003D57BB">
        <w:rPr>
          <w:rFonts w:eastAsia="맑은 고딕" w:hint="eastAsia"/>
          <w:lang w:eastAsia="ko-KR"/>
        </w:rPr>
        <w:t xml:space="preserve">sg1 SCS. </w:t>
      </w:r>
    </w:p>
    <w:p w:rsidR="00F51BD6" w:rsidRDefault="00F51BD6" w:rsidP="00E67AA7">
      <w:pPr>
        <w:ind w:left="0" w:firstLine="0"/>
        <w:rPr>
          <w:rFonts w:eastAsia="맑은 고딕"/>
          <w:lang w:eastAsia="ko-KR"/>
        </w:rPr>
      </w:pPr>
    </w:p>
    <w:p w:rsidR="003D57BB" w:rsidRDefault="003D57BB" w:rsidP="00E67AA7">
      <w:pPr>
        <w:ind w:left="0" w:firstLine="0"/>
        <w:rPr>
          <w:rFonts w:eastAsia="맑은 고딕"/>
          <w:lang w:eastAsia="ko-KR"/>
        </w:rPr>
      </w:pPr>
      <w:r w:rsidRPr="003D57BB">
        <w:rPr>
          <w:rFonts w:eastAsia="맑은 고딕" w:hint="eastAsia"/>
          <w:noProof/>
          <w:lang w:val="en-US" w:eastAsia="ko-KR"/>
        </w:rPr>
        <w:drawing>
          <wp:inline distT="0" distB="0" distL="0" distR="0" wp14:anchorId="29C7A5D1" wp14:editId="6B3100F7">
            <wp:extent cx="6120130" cy="1758971"/>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1758971"/>
                    </a:xfrm>
                    <a:prstGeom prst="rect">
                      <a:avLst/>
                    </a:prstGeom>
                    <a:noFill/>
                    <a:ln>
                      <a:noFill/>
                    </a:ln>
                  </pic:spPr>
                </pic:pic>
              </a:graphicData>
            </a:graphic>
          </wp:inline>
        </w:drawing>
      </w:r>
    </w:p>
    <w:p w:rsidR="003D57BB" w:rsidRPr="00F51BD6" w:rsidRDefault="003D57BB" w:rsidP="003D57BB">
      <w:pPr>
        <w:ind w:left="0" w:firstLine="0"/>
        <w:jc w:val="center"/>
        <w:rPr>
          <w:rFonts w:eastAsia="맑은 고딕"/>
          <w:b/>
          <w:sz w:val="20"/>
          <w:lang w:eastAsia="ko-KR"/>
        </w:rPr>
      </w:pPr>
      <w:r w:rsidRPr="00F51BD6">
        <w:rPr>
          <w:rFonts w:eastAsia="맑은 고딕" w:hint="eastAsia"/>
          <w:b/>
          <w:sz w:val="20"/>
          <w:lang w:eastAsia="ko-KR"/>
        </w:rPr>
        <w:t>Figure 2. Slot positions that SS blocks can be transmitted within 10 ms window</w:t>
      </w:r>
    </w:p>
    <w:p w:rsidR="00F51BD6" w:rsidRPr="00F51BD6" w:rsidRDefault="00F51BD6" w:rsidP="00F51BD6">
      <w:pPr>
        <w:spacing w:before="0" w:after="0" w:line="240" w:lineRule="auto"/>
        <w:ind w:left="0" w:firstLine="0"/>
        <w:jc w:val="center"/>
        <w:rPr>
          <w:rFonts w:eastAsia="맑은 고딕"/>
          <w:b/>
          <w:lang w:eastAsia="ko-KR"/>
        </w:rPr>
      </w:pPr>
      <w:r>
        <w:rPr>
          <w:rFonts w:eastAsia="맑은 고딕"/>
          <w:b/>
          <w:sz w:val="20"/>
          <w:lang w:eastAsia="ko-KR"/>
        </w:rPr>
        <w:t xml:space="preserve">(SS/PBCH block periodicity is 10ms, Data SCS is </w:t>
      </w:r>
      <w:r>
        <w:rPr>
          <w:rFonts w:eastAsia="맑은 고딕"/>
          <w:b/>
          <w:sz w:val="20"/>
          <w:lang w:eastAsia="ko-KR"/>
        </w:rPr>
        <w:t xml:space="preserve">15 and 30 </w:t>
      </w:r>
      <w:r>
        <w:rPr>
          <w:rFonts w:eastAsia="맑은 고딕"/>
          <w:b/>
          <w:sz w:val="20"/>
          <w:lang w:eastAsia="ko-KR"/>
        </w:rPr>
        <w:t>kHz)</w:t>
      </w:r>
    </w:p>
    <w:p w:rsidR="00F51BD6" w:rsidRDefault="00F51BD6" w:rsidP="000131BB">
      <w:pPr>
        <w:ind w:left="0" w:firstLine="0"/>
        <w:rPr>
          <w:rFonts w:eastAsia="맑은 고딕"/>
          <w:b/>
          <w:sz w:val="20"/>
          <w:lang w:eastAsia="ko-KR"/>
        </w:rPr>
      </w:pPr>
    </w:p>
    <w:p w:rsidR="000131BB" w:rsidRPr="00F51BD6" w:rsidRDefault="000131BB" w:rsidP="00F51BD6">
      <w:pPr>
        <w:ind w:left="0" w:firstLine="0"/>
        <w:jc w:val="center"/>
        <w:rPr>
          <w:rFonts w:eastAsia="맑은 고딕"/>
          <w:b/>
          <w:sz w:val="20"/>
          <w:lang w:eastAsia="ko-KR"/>
        </w:rPr>
      </w:pPr>
      <w:r w:rsidRPr="00F51BD6">
        <w:rPr>
          <w:rFonts w:eastAsia="맑은 고딕" w:hint="eastAsia"/>
          <w:b/>
          <w:sz w:val="20"/>
          <w:lang w:eastAsia="ko-KR"/>
        </w:rPr>
        <w:t>Table</w:t>
      </w:r>
      <w:r w:rsidR="003D57BB" w:rsidRPr="00F51BD6">
        <w:rPr>
          <w:rFonts w:eastAsia="맑은 고딕" w:hint="eastAsia"/>
          <w:b/>
          <w:sz w:val="20"/>
          <w:lang w:eastAsia="ko-KR"/>
        </w:rPr>
        <w:t xml:space="preserve"> 2</w:t>
      </w:r>
      <w:r w:rsidRPr="00F51BD6">
        <w:rPr>
          <w:rFonts w:eastAsia="맑은 고딕" w:hint="eastAsia"/>
          <w:b/>
          <w:sz w:val="20"/>
          <w:lang w:eastAsia="ko-KR"/>
        </w:rPr>
        <w:t>. Potential slot indices</w:t>
      </w:r>
      <w:r w:rsidR="00F51BD6" w:rsidRPr="00F51BD6">
        <w:rPr>
          <w:rFonts w:eastAsia="맑은 고딕"/>
          <w:b/>
          <w:sz w:val="20"/>
          <w:lang w:eastAsia="ko-KR"/>
        </w:rPr>
        <w:t xml:space="preserve"> </w:t>
      </w:r>
      <w:r w:rsidRPr="00F51BD6">
        <w:rPr>
          <w:rFonts w:eastAsia="맑은 고딕" w:hint="eastAsia"/>
          <w:b/>
          <w:sz w:val="20"/>
          <w:lang w:eastAsia="ko-KR"/>
        </w:rPr>
        <w:t>within a radio frame for RACH resources for below 6GHz</w:t>
      </w:r>
      <w:r w:rsidR="00F51BD6" w:rsidRPr="00F51BD6">
        <w:rPr>
          <w:rFonts w:eastAsia="맑은 고딕"/>
          <w:b/>
          <w:sz w:val="20"/>
          <w:lang w:eastAsia="ko-KR"/>
        </w:rPr>
        <w:t xml:space="preserve"> frequency range</w:t>
      </w:r>
      <w:r w:rsidR="00F51BD6">
        <w:rPr>
          <w:rFonts w:eastAsia="맑은 고딕"/>
          <w:b/>
          <w:sz w:val="20"/>
          <w:lang w:eastAsia="ko-KR"/>
        </w:rPr>
        <w:t xml:space="preserve"> (SS/PBCH block transmission with 10ms periodicity)</w:t>
      </w:r>
    </w:p>
    <w:tbl>
      <w:tblPr>
        <w:tblStyle w:val="a7"/>
        <w:tblW w:w="0" w:type="auto"/>
        <w:tblLook w:val="04A0" w:firstRow="1" w:lastRow="0" w:firstColumn="1" w:lastColumn="0" w:noHBand="0" w:noVBand="1"/>
      </w:tblPr>
      <w:tblGrid>
        <w:gridCol w:w="2721"/>
        <w:gridCol w:w="3515"/>
        <w:gridCol w:w="3515"/>
      </w:tblGrid>
      <w:tr w:rsidR="003D57BB" w:rsidTr="00F51BD6">
        <w:trPr>
          <w:trHeight w:val="454"/>
        </w:trPr>
        <w:tc>
          <w:tcPr>
            <w:tcW w:w="2721" w:type="dxa"/>
            <w:shd w:val="clear" w:color="auto" w:fill="E7E6E6" w:themeFill="background2"/>
          </w:tcPr>
          <w:p w:rsidR="003D57BB" w:rsidRDefault="003D57BB" w:rsidP="00F51BD6">
            <w:pPr>
              <w:spacing w:before="0" w:after="0" w:line="240" w:lineRule="auto"/>
              <w:ind w:left="0" w:firstLine="0"/>
              <w:rPr>
                <w:rFonts w:eastAsia="맑은 고딕"/>
                <w:lang w:eastAsia="ko-KR"/>
              </w:rPr>
            </w:pPr>
          </w:p>
        </w:tc>
        <w:tc>
          <w:tcPr>
            <w:tcW w:w="3515" w:type="dxa"/>
            <w:shd w:val="clear" w:color="auto" w:fill="E7E6E6" w:themeFill="background2"/>
          </w:tcPr>
          <w:p w:rsidR="003D57BB" w:rsidRDefault="003D57BB" w:rsidP="00F51BD6">
            <w:pPr>
              <w:spacing w:before="0" w:after="0" w:line="240" w:lineRule="auto"/>
              <w:ind w:left="0" w:firstLine="0"/>
              <w:rPr>
                <w:rFonts w:eastAsia="맑은 고딕"/>
                <w:lang w:eastAsia="ko-KR"/>
              </w:rPr>
            </w:pPr>
            <w:r>
              <w:rPr>
                <w:rFonts w:eastAsia="맑은 고딕"/>
                <w:lang w:eastAsia="ko-KR"/>
              </w:rPr>
              <w:t>M</w:t>
            </w:r>
            <w:r w:rsidR="00F51BD6">
              <w:rPr>
                <w:rFonts w:eastAsia="맑은 고딕" w:hint="eastAsia"/>
                <w:lang w:eastAsia="ko-KR"/>
              </w:rPr>
              <w:t>sg.1 with 15 kHz SCS</w:t>
            </w:r>
          </w:p>
        </w:tc>
        <w:tc>
          <w:tcPr>
            <w:tcW w:w="3515" w:type="dxa"/>
            <w:shd w:val="clear" w:color="auto" w:fill="E7E6E6" w:themeFill="background2"/>
          </w:tcPr>
          <w:p w:rsidR="003D57BB" w:rsidRDefault="003D57BB" w:rsidP="00F51BD6">
            <w:pPr>
              <w:spacing w:before="0" w:after="0" w:line="240" w:lineRule="auto"/>
              <w:ind w:left="0" w:firstLine="0"/>
              <w:rPr>
                <w:rFonts w:eastAsia="맑은 고딕"/>
                <w:lang w:eastAsia="ko-KR"/>
              </w:rPr>
            </w:pPr>
            <w:r>
              <w:rPr>
                <w:rFonts w:eastAsia="맑은 고딕"/>
                <w:lang w:eastAsia="ko-KR"/>
              </w:rPr>
              <w:t>M</w:t>
            </w:r>
            <w:r w:rsidR="00F51BD6">
              <w:rPr>
                <w:rFonts w:eastAsia="맑은 고딕" w:hint="eastAsia"/>
                <w:lang w:eastAsia="ko-KR"/>
              </w:rPr>
              <w:t>sg.1 with 30 kHz SCS</w:t>
            </w:r>
          </w:p>
        </w:tc>
      </w:tr>
      <w:tr w:rsidR="003D57BB" w:rsidTr="00F51BD6">
        <w:trPr>
          <w:trHeight w:val="454"/>
        </w:trPr>
        <w:tc>
          <w:tcPr>
            <w:tcW w:w="2721" w:type="dxa"/>
          </w:tcPr>
          <w:p w:rsidR="003D57BB" w:rsidRDefault="003D57BB" w:rsidP="00F51BD6">
            <w:pPr>
              <w:spacing w:before="0" w:after="0" w:line="240" w:lineRule="auto"/>
              <w:ind w:left="0" w:firstLine="0"/>
              <w:rPr>
                <w:rFonts w:eastAsia="맑은 고딕"/>
                <w:lang w:eastAsia="ko-KR"/>
              </w:rPr>
            </w:pPr>
            <w:r>
              <w:rPr>
                <w:rFonts w:eastAsia="맑은 고딕" w:hint="eastAsia"/>
                <w:lang w:eastAsia="ko-KR"/>
              </w:rPr>
              <w:t>SSB with 15 kHz SCS, L=8</w:t>
            </w:r>
          </w:p>
        </w:tc>
        <w:tc>
          <w:tcPr>
            <w:tcW w:w="3515" w:type="dxa"/>
          </w:tcPr>
          <w:p w:rsidR="003D57BB" w:rsidRDefault="003D57BB" w:rsidP="00F51BD6">
            <w:pPr>
              <w:spacing w:before="0" w:after="0" w:line="240" w:lineRule="auto"/>
              <w:ind w:left="0" w:firstLine="0"/>
              <w:rPr>
                <w:rFonts w:eastAsia="맑은 고딕"/>
                <w:lang w:eastAsia="ko-KR"/>
              </w:rPr>
            </w:pPr>
            <w:r>
              <w:rPr>
                <w:rFonts w:eastAsia="맑은 고딕" w:hint="eastAsia"/>
                <w:lang w:eastAsia="ko-KR"/>
              </w:rPr>
              <w:t>4, 5, 6, 7, 8, 9</w:t>
            </w:r>
          </w:p>
        </w:tc>
        <w:tc>
          <w:tcPr>
            <w:tcW w:w="3515" w:type="dxa"/>
          </w:tcPr>
          <w:p w:rsidR="003D57BB" w:rsidRDefault="003D57BB" w:rsidP="00F51BD6">
            <w:pPr>
              <w:spacing w:before="0" w:after="0" w:line="240" w:lineRule="auto"/>
              <w:ind w:left="0" w:firstLine="0"/>
              <w:rPr>
                <w:rFonts w:eastAsia="맑은 고딕"/>
                <w:lang w:eastAsia="ko-KR"/>
              </w:rPr>
            </w:pPr>
            <w:r>
              <w:rPr>
                <w:rFonts w:eastAsia="맑은 고딕" w:hint="eastAsia"/>
                <w:lang w:eastAsia="ko-KR"/>
              </w:rPr>
              <w:t>8 ~ 19</w:t>
            </w:r>
          </w:p>
        </w:tc>
      </w:tr>
      <w:tr w:rsidR="003D57BB" w:rsidTr="00F51BD6">
        <w:trPr>
          <w:trHeight w:val="454"/>
        </w:trPr>
        <w:tc>
          <w:tcPr>
            <w:tcW w:w="2721" w:type="dxa"/>
          </w:tcPr>
          <w:p w:rsidR="003D57BB" w:rsidRDefault="003D57BB" w:rsidP="00F51BD6">
            <w:pPr>
              <w:spacing w:before="0" w:after="0" w:line="240" w:lineRule="auto"/>
              <w:ind w:left="0" w:firstLine="0"/>
              <w:rPr>
                <w:rFonts w:eastAsia="맑은 고딕"/>
                <w:lang w:eastAsia="ko-KR"/>
              </w:rPr>
            </w:pPr>
            <w:r>
              <w:rPr>
                <w:rFonts w:eastAsia="맑은 고딕" w:hint="eastAsia"/>
                <w:lang w:eastAsia="ko-KR"/>
              </w:rPr>
              <w:t>SSB with 30 kHz SCS, L=8</w:t>
            </w:r>
          </w:p>
        </w:tc>
        <w:tc>
          <w:tcPr>
            <w:tcW w:w="3515" w:type="dxa"/>
          </w:tcPr>
          <w:p w:rsidR="003D57BB" w:rsidRDefault="003D57BB" w:rsidP="00F51BD6">
            <w:pPr>
              <w:spacing w:before="0" w:after="0" w:line="240" w:lineRule="auto"/>
              <w:ind w:left="0" w:firstLine="0"/>
              <w:rPr>
                <w:rFonts w:eastAsia="맑은 고딕"/>
                <w:lang w:eastAsia="ko-KR"/>
              </w:rPr>
            </w:pPr>
            <w:r>
              <w:rPr>
                <w:rFonts w:eastAsia="맑은 고딕" w:hint="eastAsia"/>
                <w:lang w:eastAsia="ko-KR"/>
              </w:rPr>
              <w:t>4~19</w:t>
            </w:r>
          </w:p>
        </w:tc>
        <w:tc>
          <w:tcPr>
            <w:tcW w:w="3515" w:type="dxa"/>
          </w:tcPr>
          <w:p w:rsidR="003D57BB" w:rsidRDefault="003D57BB" w:rsidP="00F51BD6">
            <w:pPr>
              <w:spacing w:before="0" w:after="0" w:line="240" w:lineRule="auto"/>
              <w:ind w:left="0" w:firstLine="0"/>
              <w:rPr>
                <w:rFonts w:eastAsia="맑은 고딕"/>
                <w:lang w:eastAsia="ko-KR"/>
              </w:rPr>
            </w:pPr>
            <w:r>
              <w:rPr>
                <w:rFonts w:eastAsia="맑은 고딕" w:hint="eastAsia"/>
                <w:lang w:eastAsia="ko-KR"/>
              </w:rPr>
              <w:t xml:space="preserve">2 ~9 </w:t>
            </w:r>
          </w:p>
        </w:tc>
      </w:tr>
    </w:tbl>
    <w:p w:rsidR="003D57BB" w:rsidRDefault="003D57BB" w:rsidP="00E67AA7">
      <w:pPr>
        <w:ind w:left="0" w:firstLine="0"/>
        <w:rPr>
          <w:rFonts w:eastAsia="맑은 고딕"/>
          <w:lang w:eastAsia="ko-KR"/>
        </w:rPr>
      </w:pPr>
    </w:p>
    <w:p w:rsidR="00274132" w:rsidRPr="00274132" w:rsidRDefault="00E67AA7" w:rsidP="00E67AA7">
      <w:pPr>
        <w:ind w:left="0" w:firstLine="0"/>
        <w:rPr>
          <w:rFonts w:eastAsia="맑은 고딕"/>
          <w:lang w:eastAsia="ko-KR"/>
        </w:rPr>
      </w:pPr>
      <w:r>
        <w:rPr>
          <w:rFonts w:eastAsia="맑은 고딕" w:hint="eastAsia"/>
          <w:lang w:eastAsia="ko-KR"/>
        </w:rPr>
        <w:t xml:space="preserve">For 60 kHz SCS, the slot pattern is based on the 0.25ms slot, i.e. 40 slots per radio frame and 80 slots per radio frame in case 120 kHz SCS. </w:t>
      </w:r>
      <w:r w:rsidR="00907B72">
        <w:rPr>
          <w:rFonts w:eastAsia="맑은 고딕" w:hint="eastAsia"/>
          <w:lang w:eastAsia="ko-KR"/>
        </w:rPr>
        <w:t>Hence, t</w:t>
      </w:r>
      <w:r>
        <w:rPr>
          <w:rFonts w:eastAsia="맑은 고딕" w:hint="eastAsia"/>
          <w:lang w:eastAsia="ko-KR"/>
        </w:rPr>
        <w:t>he slot pattern can be specific per SCS of the preamble</w:t>
      </w:r>
      <w:r w:rsidR="00274132">
        <w:rPr>
          <w:rFonts w:eastAsia="맑은 고딕" w:hint="eastAsia"/>
          <w:lang w:eastAsia="ko-KR"/>
        </w:rPr>
        <w:t>.</w:t>
      </w:r>
      <w:r w:rsidR="00274132" w:rsidRPr="00274132">
        <w:rPr>
          <w:rFonts w:eastAsia="맑은 고딕" w:hint="eastAsia"/>
          <w:lang w:eastAsia="ko-KR"/>
        </w:rPr>
        <w:t xml:space="preserve"> </w:t>
      </w:r>
      <w:r w:rsidR="00274132">
        <w:rPr>
          <w:rFonts w:eastAsia="맑은 고딕" w:hint="eastAsia"/>
          <w:lang w:eastAsia="ko-KR"/>
        </w:rPr>
        <w:t xml:space="preserve">In the following figure 3, it is shown that potential slot positions that SS blocks can be transmitted above 6GHz and the slot </w:t>
      </w:r>
      <w:r w:rsidR="00274132">
        <w:rPr>
          <w:rFonts w:eastAsia="맑은 고딕"/>
          <w:lang w:eastAsia="ko-KR"/>
        </w:rPr>
        <w:t>indicates</w:t>
      </w:r>
      <w:r w:rsidR="00274132">
        <w:rPr>
          <w:rFonts w:eastAsia="맑은 고딕" w:hint="eastAsia"/>
          <w:lang w:eastAsia="ko-KR"/>
        </w:rPr>
        <w:t xml:space="preserve"> are listed in the table 3 considering SS block SCS and RACH msg. 1 SCS. </w:t>
      </w:r>
    </w:p>
    <w:p w:rsidR="00883FC8" w:rsidRDefault="000131BB" w:rsidP="00E67AA7">
      <w:pPr>
        <w:ind w:left="0" w:firstLine="0"/>
        <w:rPr>
          <w:rFonts w:eastAsia="맑은 고딕"/>
          <w:lang w:eastAsia="ko-KR"/>
        </w:rPr>
      </w:pPr>
      <w:r w:rsidRPr="000131BB">
        <w:rPr>
          <w:rFonts w:eastAsia="맑은 고딕"/>
          <w:noProof/>
          <w:lang w:val="en-US" w:eastAsia="ko-KR"/>
        </w:rPr>
        <w:drawing>
          <wp:inline distT="0" distB="0" distL="0" distR="0" wp14:anchorId="2392B12E" wp14:editId="4DA40482">
            <wp:extent cx="6120130" cy="2080754"/>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080754"/>
                    </a:xfrm>
                    <a:prstGeom prst="rect">
                      <a:avLst/>
                    </a:prstGeom>
                    <a:noFill/>
                    <a:ln>
                      <a:noFill/>
                    </a:ln>
                  </pic:spPr>
                </pic:pic>
              </a:graphicData>
            </a:graphic>
          </wp:inline>
        </w:drawing>
      </w:r>
    </w:p>
    <w:p w:rsidR="00883FC8" w:rsidRDefault="00883FC8" w:rsidP="00F51BD6">
      <w:pPr>
        <w:ind w:left="0" w:firstLine="0"/>
        <w:jc w:val="center"/>
        <w:rPr>
          <w:rFonts w:eastAsia="맑은 고딕"/>
          <w:b/>
          <w:sz w:val="20"/>
          <w:lang w:eastAsia="ko-KR"/>
        </w:rPr>
      </w:pPr>
      <w:r w:rsidRPr="00F51BD6">
        <w:rPr>
          <w:rFonts w:eastAsia="맑은 고딕" w:hint="eastAsia"/>
          <w:b/>
          <w:sz w:val="20"/>
          <w:lang w:eastAsia="ko-KR"/>
        </w:rPr>
        <w:lastRenderedPageBreak/>
        <w:t xml:space="preserve">Figure </w:t>
      </w:r>
      <w:r w:rsidR="00BC0CD5" w:rsidRPr="00F51BD6">
        <w:rPr>
          <w:rFonts w:eastAsia="맑은 고딕" w:hint="eastAsia"/>
          <w:b/>
          <w:sz w:val="20"/>
          <w:lang w:eastAsia="ko-KR"/>
        </w:rPr>
        <w:t>3</w:t>
      </w:r>
      <w:r w:rsidRPr="00F51BD6">
        <w:rPr>
          <w:rFonts w:eastAsia="맑은 고딕" w:hint="eastAsia"/>
          <w:b/>
          <w:sz w:val="20"/>
          <w:lang w:eastAsia="ko-KR"/>
        </w:rPr>
        <w:t xml:space="preserve">. </w:t>
      </w:r>
      <w:r w:rsidR="000131BB" w:rsidRPr="00F51BD6">
        <w:rPr>
          <w:rFonts w:eastAsia="맑은 고딕" w:hint="eastAsia"/>
          <w:b/>
          <w:sz w:val="20"/>
          <w:lang w:eastAsia="ko-KR"/>
        </w:rPr>
        <w:t>Slot positions that SS blocks can be transmitted within 10 ms window for above 6GHz</w:t>
      </w:r>
    </w:p>
    <w:p w:rsidR="00F51BD6" w:rsidRPr="00F51BD6" w:rsidRDefault="00F51BD6" w:rsidP="00F51BD6">
      <w:pPr>
        <w:spacing w:before="0" w:after="0" w:line="240" w:lineRule="auto"/>
        <w:ind w:left="0" w:firstLine="0"/>
        <w:jc w:val="center"/>
        <w:rPr>
          <w:rFonts w:eastAsia="맑은 고딕"/>
          <w:b/>
          <w:lang w:eastAsia="ko-KR"/>
        </w:rPr>
      </w:pPr>
      <w:r>
        <w:rPr>
          <w:rFonts w:eastAsia="맑은 고딕"/>
          <w:b/>
          <w:sz w:val="20"/>
          <w:lang w:eastAsia="ko-KR"/>
        </w:rPr>
        <w:t xml:space="preserve">(SS/PBCH block periodicity is 10ms, Data SCS is </w:t>
      </w:r>
      <w:r>
        <w:rPr>
          <w:rFonts w:eastAsia="맑은 고딕"/>
          <w:b/>
          <w:sz w:val="20"/>
          <w:lang w:eastAsia="ko-KR"/>
        </w:rPr>
        <w:t>60</w:t>
      </w:r>
      <w:r>
        <w:rPr>
          <w:rFonts w:eastAsia="맑은 고딕"/>
          <w:b/>
          <w:sz w:val="20"/>
          <w:lang w:eastAsia="ko-KR"/>
        </w:rPr>
        <w:t xml:space="preserve"> and </w:t>
      </w:r>
      <w:r>
        <w:rPr>
          <w:rFonts w:eastAsia="맑은 고딕"/>
          <w:b/>
          <w:sz w:val="20"/>
          <w:lang w:eastAsia="ko-KR"/>
        </w:rPr>
        <w:t>12</w:t>
      </w:r>
      <w:r>
        <w:rPr>
          <w:rFonts w:eastAsia="맑은 고딕"/>
          <w:b/>
          <w:sz w:val="20"/>
          <w:lang w:eastAsia="ko-KR"/>
        </w:rPr>
        <w:t>0 kHz)</w:t>
      </w:r>
    </w:p>
    <w:p w:rsidR="00F51BD6" w:rsidRPr="00F51BD6" w:rsidRDefault="00F51BD6" w:rsidP="00F51BD6">
      <w:pPr>
        <w:ind w:left="0" w:firstLine="0"/>
        <w:jc w:val="center"/>
        <w:rPr>
          <w:rFonts w:eastAsia="맑은 고딕"/>
          <w:b/>
          <w:sz w:val="20"/>
          <w:lang w:eastAsia="ko-KR"/>
        </w:rPr>
      </w:pPr>
    </w:p>
    <w:p w:rsidR="007E67D0" w:rsidRPr="007454BC" w:rsidRDefault="00F51BD6" w:rsidP="00721619">
      <w:pPr>
        <w:ind w:left="0" w:firstLine="0"/>
        <w:jc w:val="center"/>
        <w:rPr>
          <w:rFonts w:eastAsia="맑은 고딕"/>
          <w:b/>
          <w:lang w:eastAsia="ko-KR"/>
        </w:rPr>
      </w:pPr>
      <w:r w:rsidRPr="00F51BD6">
        <w:rPr>
          <w:rFonts w:eastAsia="맑은 고딕" w:hint="eastAsia"/>
          <w:b/>
          <w:sz w:val="20"/>
          <w:lang w:eastAsia="ko-KR"/>
        </w:rPr>
        <w:t xml:space="preserve">Table </w:t>
      </w:r>
      <w:r w:rsidR="00721619">
        <w:rPr>
          <w:rFonts w:eastAsia="맑은 고딕"/>
          <w:b/>
          <w:sz w:val="20"/>
          <w:lang w:eastAsia="ko-KR"/>
        </w:rPr>
        <w:t>3</w:t>
      </w:r>
      <w:r w:rsidRPr="00F51BD6">
        <w:rPr>
          <w:rFonts w:eastAsia="맑은 고딕" w:hint="eastAsia"/>
          <w:b/>
          <w:sz w:val="20"/>
          <w:lang w:eastAsia="ko-KR"/>
        </w:rPr>
        <w:t>. Potential slot indices</w:t>
      </w:r>
      <w:r w:rsidRPr="00F51BD6">
        <w:rPr>
          <w:rFonts w:eastAsia="맑은 고딕"/>
          <w:b/>
          <w:sz w:val="20"/>
          <w:lang w:eastAsia="ko-KR"/>
        </w:rPr>
        <w:t xml:space="preserve"> </w:t>
      </w:r>
      <w:r w:rsidRPr="00F51BD6">
        <w:rPr>
          <w:rFonts w:eastAsia="맑은 고딕" w:hint="eastAsia"/>
          <w:b/>
          <w:sz w:val="20"/>
          <w:lang w:eastAsia="ko-KR"/>
        </w:rPr>
        <w:t xml:space="preserve">within a radio frame for RACH resources for </w:t>
      </w:r>
      <w:r w:rsidR="00721619">
        <w:rPr>
          <w:rFonts w:eastAsia="맑은 고딕"/>
          <w:b/>
          <w:sz w:val="20"/>
          <w:lang w:eastAsia="ko-KR"/>
        </w:rPr>
        <w:t>above</w:t>
      </w:r>
      <w:r w:rsidRPr="00F51BD6">
        <w:rPr>
          <w:rFonts w:eastAsia="맑은 고딕" w:hint="eastAsia"/>
          <w:b/>
          <w:sz w:val="20"/>
          <w:lang w:eastAsia="ko-KR"/>
        </w:rPr>
        <w:t xml:space="preserve"> 6GHz</w:t>
      </w:r>
      <w:r w:rsidRPr="00F51BD6">
        <w:rPr>
          <w:rFonts w:eastAsia="맑은 고딕"/>
          <w:b/>
          <w:sz w:val="20"/>
          <w:lang w:eastAsia="ko-KR"/>
        </w:rPr>
        <w:t xml:space="preserve"> frequency range</w:t>
      </w:r>
      <w:r>
        <w:rPr>
          <w:rFonts w:eastAsia="맑은 고딕"/>
          <w:b/>
          <w:sz w:val="20"/>
          <w:lang w:eastAsia="ko-KR"/>
        </w:rPr>
        <w:t xml:space="preserve"> (SS/PBCH block transmission with 10ms periodicity)</w:t>
      </w:r>
    </w:p>
    <w:tbl>
      <w:tblPr>
        <w:tblStyle w:val="a7"/>
        <w:tblW w:w="10236" w:type="dxa"/>
        <w:tblLook w:val="04A0" w:firstRow="1" w:lastRow="0" w:firstColumn="1" w:lastColumn="0" w:noHBand="0" w:noVBand="1"/>
      </w:tblPr>
      <w:tblGrid>
        <w:gridCol w:w="2948"/>
        <w:gridCol w:w="3319"/>
        <w:gridCol w:w="3969"/>
      </w:tblGrid>
      <w:tr w:rsidR="007E67D0" w:rsidTr="00721619">
        <w:tc>
          <w:tcPr>
            <w:tcW w:w="2948" w:type="dxa"/>
            <w:shd w:val="clear" w:color="auto" w:fill="E7E6E6" w:themeFill="background2"/>
          </w:tcPr>
          <w:p w:rsidR="007E67D0" w:rsidRDefault="007E67D0" w:rsidP="00721619">
            <w:pPr>
              <w:spacing w:before="0" w:after="0" w:line="240" w:lineRule="auto"/>
              <w:ind w:left="0" w:firstLine="0"/>
              <w:rPr>
                <w:rFonts w:eastAsia="맑은 고딕"/>
                <w:lang w:eastAsia="ko-KR"/>
              </w:rPr>
            </w:pPr>
          </w:p>
        </w:tc>
        <w:tc>
          <w:tcPr>
            <w:tcW w:w="3319" w:type="dxa"/>
            <w:shd w:val="clear" w:color="auto" w:fill="E7E6E6" w:themeFill="background2"/>
          </w:tcPr>
          <w:p w:rsidR="007E67D0" w:rsidRDefault="007E67D0" w:rsidP="00721619">
            <w:pPr>
              <w:spacing w:before="0" w:after="0" w:line="240" w:lineRule="auto"/>
              <w:ind w:left="0" w:firstLine="0"/>
              <w:rPr>
                <w:rFonts w:eastAsia="맑은 고딕"/>
                <w:lang w:eastAsia="ko-KR"/>
              </w:rPr>
            </w:pPr>
            <w:r>
              <w:rPr>
                <w:rFonts w:eastAsia="맑은 고딕"/>
                <w:lang w:eastAsia="ko-KR"/>
              </w:rPr>
              <w:t>M</w:t>
            </w:r>
            <w:r>
              <w:rPr>
                <w:rFonts w:eastAsia="맑은 고딕" w:hint="eastAsia"/>
                <w:lang w:eastAsia="ko-KR"/>
              </w:rPr>
              <w:t>sg.1 with 60kHz SCS</w:t>
            </w:r>
          </w:p>
        </w:tc>
        <w:tc>
          <w:tcPr>
            <w:tcW w:w="3969" w:type="dxa"/>
            <w:shd w:val="clear" w:color="auto" w:fill="E7E6E6" w:themeFill="background2"/>
          </w:tcPr>
          <w:p w:rsidR="007E67D0" w:rsidRDefault="007E67D0" w:rsidP="00721619">
            <w:pPr>
              <w:spacing w:before="0" w:after="0" w:line="240" w:lineRule="auto"/>
              <w:ind w:left="0" w:firstLine="0"/>
              <w:rPr>
                <w:rFonts w:eastAsia="맑은 고딕"/>
                <w:lang w:eastAsia="ko-KR"/>
              </w:rPr>
            </w:pPr>
            <w:r>
              <w:rPr>
                <w:rFonts w:eastAsia="맑은 고딕"/>
                <w:lang w:eastAsia="ko-KR"/>
              </w:rPr>
              <w:t>M</w:t>
            </w:r>
            <w:r w:rsidR="00721619">
              <w:rPr>
                <w:rFonts w:eastAsia="맑은 고딕" w:hint="eastAsia"/>
                <w:lang w:eastAsia="ko-KR"/>
              </w:rPr>
              <w:t>sg.1 with 120kHz SCS</w:t>
            </w:r>
          </w:p>
        </w:tc>
      </w:tr>
      <w:tr w:rsidR="007E67D0" w:rsidTr="00721619">
        <w:tc>
          <w:tcPr>
            <w:tcW w:w="2948" w:type="dxa"/>
          </w:tcPr>
          <w:p w:rsidR="007E67D0" w:rsidRDefault="007E67D0" w:rsidP="00721619">
            <w:pPr>
              <w:spacing w:before="0" w:after="0" w:line="240" w:lineRule="auto"/>
              <w:ind w:left="0" w:firstLine="0"/>
              <w:rPr>
                <w:rFonts w:eastAsia="맑은 고딕"/>
                <w:lang w:eastAsia="ko-KR"/>
              </w:rPr>
            </w:pPr>
            <w:r>
              <w:rPr>
                <w:rFonts w:eastAsia="맑은 고딕" w:hint="eastAsia"/>
                <w:lang w:eastAsia="ko-KR"/>
              </w:rPr>
              <w:t>SSB with 120 kHz SCS, L=64</w:t>
            </w:r>
          </w:p>
        </w:tc>
        <w:tc>
          <w:tcPr>
            <w:tcW w:w="3319" w:type="dxa"/>
          </w:tcPr>
          <w:p w:rsidR="007E67D0" w:rsidRDefault="007E67D0" w:rsidP="00721619">
            <w:pPr>
              <w:spacing w:before="0" w:after="0" w:line="240" w:lineRule="auto"/>
              <w:ind w:left="0" w:firstLine="0"/>
              <w:rPr>
                <w:rFonts w:eastAsia="맑은 고딕"/>
                <w:lang w:eastAsia="ko-KR"/>
              </w:rPr>
            </w:pPr>
            <w:r>
              <w:rPr>
                <w:rFonts w:eastAsia="맑은 고딕" w:hint="eastAsia"/>
                <w:lang w:eastAsia="ko-KR"/>
              </w:rPr>
              <w:t>4,9,14,19~ 39</w:t>
            </w:r>
          </w:p>
        </w:tc>
        <w:tc>
          <w:tcPr>
            <w:tcW w:w="3969" w:type="dxa"/>
          </w:tcPr>
          <w:p w:rsidR="007E67D0" w:rsidRDefault="007E67D0" w:rsidP="00721619">
            <w:pPr>
              <w:spacing w:before="0" w:after="0" w:line="240" w:lineRule="auto"/>
              <w:ind w:left="0" w:firstLine="0"/>
              <w:rPr>
                <w:rFonts w:eastAsia="맑은 고딕"/>
                <w:lang w:eastAsia="ko-KR"/>
              </w:rPr>
            </w:pPr>
            <w:r>
              <w:rPr>
                <w:rFonts w:eastAsia="맑은 고딕" w:hint="eastAsia"/>
                <w:lang w:eastAsia="ko-KR"/>
              </w:rPr>
              <w:t>8, 9, 18, 19, 28, 29, 38~79</w:t>
            </w:r>
          </w:p>
        </w:tc>
      </w:tr>
      <w:tr w:rsidR="007E67D0" w:rsidTr="00721619">
        <w:tc>
          <w:tcPr>
            <w:tcW w:w="2948" w:type="dxa"/>
          </w:tcPr>
          <w:p w:rsidR="007E67D0" w:rsidRDefault="007E67D0" w:rsidP="00721619">
            <w:pPr>
              <w:spacing w:before="0" w:after="0" w:line="240" w:lineRule="auto"/>
              <w:ind w:left="0" w:firstLine="0"/>
              <w:rPr>
                <w:rFonts w:eastAsia="맑은 고딕"/>
                <w:lang w:eastAsia="ko-KR"/>
              </w:rPr>
            </w:pPr>
            <w:r>
              <w:rPr>
                <w:rFonts w:eastAsia="맑은 고딕" w:hint="eastAsia"/>
                <w:lang w:eastAsia="ko-KR"/>
              </w:rPr>
              <w:t>SSB with 240 kHz SCS, L=</w:t>
            </w:r>
            <w:r w:rsidR="0068286F">
              <w:rPr>
                <w:rFonts w:eastAsia="맑은 고딕"/>
                <w:lang w:eastAsia="ko-KR"/>
              </w:rPr>
              <w:t>64</w:t>
            </w:r>
          </w:p>
        </w:tc>
        <w:tc>
          <w:tcPr>
            <w:tcW w:w="3319" w:type="dxa"/>
          </w:tcPr>
          <w:p w:rsidR="007E67D0" w:rsidRPr="007E67D0" w:rsidRDefault="007E67D0" w:rsidP="00721619">
            <w:pPr>
              <w:spacing w:before="0" w:after="0" w:line="240" w:lineRule="auto"/>
              <w:ind w:left="0" w:firstLine="0"/>
              <w:rPr>
                <w:rFonts w:eastAsia="맑은 고딕"/>
                <w:lang w:eastAsia="ko-KR"/>
              </w:rPr>
            </w:pPr>
            <w:r>
              <w:rPr>
                <w:rFonts w:eastAsia="맑은 고딕" w:hint="eastAsia"/>
                <w:lang w:eastAsia="ko-KR"/>
              </w:rPr>
              <w:t>4, 9~39</w:t>
            </w:r>
          </w:p>
        </w:tc>
        <w:tc>
          <w:tcPr>
            <w:tcW w:w="3969" w:type="dxa"/>
          </w:tcPr>
          <w:p w:rsidR="007E67D0" w:rsidRDefault="007E67D0" w:rsidP="00721619">
            <w:pPr>
              <w:spacing w:before="0" w:after="0" w:line="240" w:lineRule="auto"/>
              <w:ind w:left="0" w:firstLine="0"/>
              <w:rPr>
                <w:rFonts w:eastAsia="맑은 고딕"/>
                <w:lang w:eastAsia="ko-KR"/>
              </w:rPr>
            </w:pPr>
            <w:r>
              <w:rPr>
                <w:rFonts w:eastAsia="맑은 고딕" w:hint="eastAsia"/>
                <w:lang w:eastAsia="ko-KR"/>
              </w:rPr>
              <w:t>8, 9, 18~</w:t>
            </w:r>
            <w:r w:rsidR="000131BB">
              <w:rPr>
                <w:rFonts w:eastAsia="맑은 고딕" w:hint="eastAsia"/>
                <w:lang w:eastAsia="ko-KR"/>
              </w:rPr>
              <w:t>79</w:t>
            </w:r>
          </w:p>
        </w:tc>
      </w:tr>
    </w:tbl>
    <w:p w:rsidR="00721619" w:rsidRDefault="00721619" w:rsidP="00E67AA7">
      <w:pPr>
        <w:ind w:left="0" w:firstLine="0"/>
        <w:rPr>
          <w:rFonts w:eastAsia="맑은 고딕"/>
          <w:lang w:eastAsia="ko-KR"/>
        </w:rPr>
      </w:pPr>
    </w:p>
    <w:p w:rsidR="001E281B" w:rsidRDefault="00DB75C7" w:rsidP="00E67AA7">
      <w:pPr>
        <w:ind w:left="0" w:firstLine="0"/>
        <w:rPr>
          <w:rFonts w:eastAsia="맑은 고딕"/>
          <w:lang w:eastAsia="ko-KR"/>
        </w:rPr>
      </w:pPr>
      <w:r>
        <w:rPr>
          <w:rFonts w:eastAsia="맑은 고딕" w:hint="eastAsia"/>
          <w:lang w:eastAsia="ko-KR"/>
        </w:rPr>
        <w:t xml:space="preserve">In short, </w:t>
      </w:r>
      <w:r w:rsidR="00E67AA7" w:rsidRPr="000C4E4B">
        <w:rPr>
          <w:rFonts w:eastAsia="맑은 고딕" w:hint="eastAsia"/>
          <w:lang w:eastAsia="ko-KR"/>
        </w:rPr>
        <w:t xml:space="preserve">M states per PRACH preamble SCS needs to be specified, where exact value of M needs further discussion and each state per SCS has different RACH slot intensity and/or periodicity. </w:t>
      </w:r>
      <w:r>
        <w:rPr>
          <w:rFonts w:eastAsia="맑은 고딕" w:hint="eastAsia"/>
          <w:lang w:eastAsia="ko-KR"/>
        </w:rPr>
        <w:t>Exact slot pattern should be further discussed depending on the use cases and latency requirements.</w:t>
      </w:r>
    </w:p>
    <w:p w:rsidR="00721619" w:rsidRDefault="001E281B" w:rsidP="00E67AA7">
      <w:pPr>
        <w:ind w:left="0" w:firstLine="0"/>
        <w:rPr>
          <w:rFonts w:eastAsia="맑은 고딕"/>
          <w:b/>
          <w:i/>
          <w:lang w:eastAsia="ko-KR"/>
        </w:rPr>
      </w:pPr>
      <w:r>
        <w:rPr>
          <w:rFonts w:eastAsia="맑은 고딕" w:hint="eastAsia"/>
          <w:b/>
          <w:i/>
          <w:lang w:eastAsia="ko-KR"/>
        </w:rPr>
        <w:t>Proposal</w:t>
      </w:r>
      <w:r w:rsidR="00350077">
        <w:rPr>
          <w:rFonts w:eastAsia="맑은 고딕" w:hint="eastAsia"/>
          <w:b/>
          <w:i/>
          <w:lang w:eastAsia="ko-KR"/>
        </w:rPr>
        <w:t xml:space="preserve"> 3</w:t>
      </w:r>
      <w:r>
        <w:rPr>
          <w:rFonts w:eastAsia="맑은 고딕" w:hint="eastAsia"/>
          <w:b/>
          <w:i/>
          <w:lang w:eastAsia="ko-KR"/>
        </w:rPr>
        <w:t xml:space="preserve">: </w:t>
      </w:r>
    </w:p>
    <w:p w:rsidR="001E281B" w:rsidRPr="00721619" w:rsidRDefault="001E281B" w:rsidP="00721619">
      <w:pPr>
        <w:pStyle w:val="ad"/>
        <w:numPr>
          <w:ilvl w:val="0"/>
          <w:numId w:val="47"/>
        </w:numPr>
        <w:ind w:leftChars="0"/>
        <w:rPr>
          <w:rFonts w:ascii="Times New Roman" w:eastAsia="맑은 고딕" w:hAnsi="Times New Roman" w:cs="Times New Roman"/>
        </w:rPr>
      </w:pPr>
      <w:r w:rsidRPr="00721619">
        <w:rPr>
          <w:rFonts w:ascii="Times New Roman" w:eastAsia="맑은 고딕" w:hAnsi="Times New Roman" w:cs="Times New Roman"/>
        </w:rPr>
        <w:t xml:space="preserve">Specify M states of slot location information per PRACH </w:t>
      </w:r>
      <w:r w:rsidR="00721619">
        <w:rPr>
          <w:rFonts w:ascii="Times New Roman" w:eastAsia="맑은 고딕" w:hAnsi="Times New Roman" w:cs="Times New Roman"/>
        </w:rPr>
        <w:t>M</w:t>
      </w:r>
      <w:r w:rsidRPr="00721619">
        <w:rPr>
          <w:rFonts w:ascii="Times New Roman" w:eastAsia="맑은 고딕" w:hAnsi="Times New Roman" w:cs="Times New Roman"/>
        </w:rPr>
        <w:t>sg1 SCS, with different slot intensity and/or periodicity</w:t>
      </w:r>
    </w:p>
    <w:p w:rsidR="00721619" w:rsidRPr="002F411A" w:rsidRDefault="00721619" w:rsidP="00E67AA7">
      <w:pPr>
        <w:ind w:left="0" w:firstLine="0"/>
        <w:rPr>
          <w:rFonts w:eastAsia="맑은 고딕"/>
          <w:b/>
          <w:i/>
          <w:lang w:eastAsia="ko-KR"/>
        </w:rPr>
      </w:pPr>
    </w:p>
    <w:p w:rsidR="007C220B" w:rsidRPr="00681607" w:rsidRDefault="007C220B" w:rsidP="00E67AA7">
      <w:pPr>
        <w:ind w:left="0" w:firstLine="0"/>
        <w:rPr>
          <w:rFonts w:eastAsia="맑은 고딕"/>
          <w:b/>
          <w:u w:val="single"/>
          <w:lang w:eastAsia="ko-KR"/>
        </w:rPr>
      </w:pPr>
      <w:r w:rsidRPr="00681607">
        <w:rPr>
          <w:rFonts w:eastAsia="맑은 고딕"/>
          <w:b/>
          <w:u w:val="single"/>
          <w:lang w:eastAsia="ko-KR"/>
        </w:rPr>
        <w:t>Starting symbol index within a slot</w:t>
      </w:r>
    </w:p>
    <w:p w:rsidR="00E67AA7" w:rsidRDefault="00E67AA7" w:rsidP="00E67AA7">
      <w:pPr>
        <w:ind w:left="0" w:firstLine="0"/>
        <w:rPr>
          <w:rFonts w:eastAsia="맑은 고딕"/>
          <w:lang w:eastAsia="ko-KR"/>
        </w:rPr>
      </w:pPr>
      <w:r w:rsidRPr="005703D9">
        <w:rPr>
          <w:rFonts w:eastAsia="맑은 고딕"/>
          <w:lang w:eastAsia="ko-KR"/>
        </w:rPr>
        <w:t>I</w:t>
      </w:r>
      <w:r w:rsidRPr="005703D9">
        <w:rPr>
          <w:rFonts w:eastAsia="맑은 고딕" w:hint="eastAsia"/>
          <w:lang w:eastAsia="ko-KR"/>
        </w:rPr>
        <w:t xml:space="preserve">f the information on the </w:t>
      </w:r>
      <w:r>
        <w:rPr>
          <w:rFonts w:eastAsia="맑은 고딕" w:hint="eastAsia"/>
          <w:lang w:eastAsia="ko-KR"/>
        </w:rPr>
        <w:t>slot configuration</w:t>
      </w:r>
      <w:r w:rsidRPr="005703D9">
        <w:rPr>
          <w:rFonts w:eastAsia="맑은 고딕" w:hint="eastAsia"/>
          <w:lang w:eastAsia="ko-KR"/>
        </w:rPr>
        <w:t xml:space="preserve"> is clearly provided, RACH resources within each </w:t>
      </w:r>
      <w:r>
        <w:rPr>
          <w:rFonts w:eastAsia="맑은 고딕" w:hint="eastAsia"/>
          <w:lang w:eastAsia="ko-KR"/>
        </w:rPr>
        <w:t>the</w:t>
      </w:r>
      <w:r w:rsidRPr="005703D9">
        <w:rPr>
          <w:rFonts w:eastAsia="맑은 고딕" w:hint="eastAsia"/>
          <w:lang w:eastAsia="ko-KR"/>
        </w:rPr>
        <w:t xml:space="preserve"> slots are implicitly </w:t>
      </w:r>
      <w:r w:rsidRPr="005703D9">
        <w:rPr>
          <w:rFonts w:eastAsia="맑은 고딕"/>
          <w:lang w:eastAsia="ko-KR"/>
        </w:rPr>
        <w:t>obtained</w:t>
      </w:r>
      <w:r w:rsidRPr="005703D9">
        <w:rPr>
          <w:rFonts w:eastAsia="맑은 고딕" w:hint="eastAsia"/>
          <w:lang w:eastAsia="ko-KR"/>
        </w:rPr>
        <w:t xml:space="preserve"> from the combination of PRACH preamble format and PRACH </w:t>
      </w:r>
      <w:r w:rsidR="00721619">
        <w:rPr>
          <w:rFonts w:eastAsia="맑은 고딕"/>
          <w:lang w:eastAsia="ko-KR"/>
        </w:rPr>
        <w:t>M</w:t>
      </w:r>
      <w:r w:rsidRPr="005703D9">
        <w:rPr>
          <w:rFonts w:eastAsia="맑은 고딕" w:hint="eastAsia"/>
          <w:lang w:eastAsia="ko-KR"/>
        </w:rPr>
        <w:t xml:space="preserve">sg1 </w:t>
      </w:r>
      <w:r w:rsidR="00721619">
        <w:rPr>
          <w:rFonts w:eastAsia="맑은 고딕"/>
          <w:lang w:eastAsia="ko-KR"/>
        </w:rPr>
        <w:t>SCS</w:t>
      </w:r>
      <w:r w:rsidRPr="005703D9">
        <w:rPr>
          <w:rFonts w:eastAsia="맑은 고딕" w:hint="eastAsia"/>
          <w:lang w:eastAsia="ko-KR"/>
        </w:rPr>
        <w:t>. Additionally, starting symbol index within the RACH slot should also be</w:t>
      </w:r>
      <w:r>
        <w:rPr>
          <w:rFonts w:eastAsia="맑은 고딕" w:hint="eastAsia"/>
          <w:lang w:eastAsia="ko-KR"/>
        </w:rPr>
        <w:t xml:space="preserve"> signa</w:t>
      </w:r>
      <w:r w:rsidR="00721619">
        <w:rPr>
          <w:rFonts w:eastAsia="맑은 고딕"/>
          <w:lang w:eastAsia="ko-KR"/>
        </w:rPr>
        <w:t>l</w:t>
      </w:r>
      <w:r>
        <w:rPr>
          <w:rFonts w:eastAsia="맑은 고딕" w:hint="eastAsia"/>
          <w:lang w:eastAsia="ko-KR"/>
        </w:rPr>
        <w:t>led</w:t>
      </w:r>
      <w:r w:rsidRPr="005703D9">
        <w:rPr>
          <w:rFonts w:eastAsia="맑은 고딕" w:hint="eastAsia"/>
          <w:lang w:eastAsia="ko-KR"/>
        </w:rPr>
        <w:t>.</w:t>
      </w:r>
    </w:p>
    <w:p w:rsidR="00E67AA7" w:rsidRPr="002770E4" w:rsidRDefault="00E67AA7" w:rsidP="00E67AA7">
      <w:pPr>
        <w:ind w:left="0" w:firstLine="0"/>
        <w:rPr>
          <w:rFonts w:eastAsia="맑은 고딕"/>
          <w:lang w:eastAsia="ko-KR"/>
        </w:rPr>
      </w:pPr>
      <w:r w:rsidRPr="002770E4">
        <w:rPr>
          <w:rFonts w:eastAsia="맑은 고딕" w:hint="eastAsia"/>
          <w:lang w:eastAsia="ko-KR"/>
        </w:rPr>
        <w:t xml:space="preserve">In order to exactly inform the RACH resource location within a slot, network should also provide slot type information, for example, </w:t>
      </w:r>
      <w:r w:rsidRPr="002770E4">
        <w:rPr>
          <w:rFonts w:eastAsia="맑은 고딕"/>
          <w:lang w:eastAsia="ko-KR"/>
        </w:rPr>
        <w:t>signalling</w:t>
      </w:r>
      <w:r w:rsidRPr="002770E4">
        <w:rPr>
          <w:rFonts w:eastAsia="맑은 고딕" w:hint="eastAsia"/>
          <w:lang w:eastAsia="ko-KR"/>
        </w:rPr>
        <w:t xml:space="preserve"> of starting symbol index of RACH resource as shown in the Figure </w:t>
      </w:r>
      <w:r w:rsidR="00721619">
        <w:rPr>
          <w:rFonts w:eastAsia="맑은 고딕"/>
          <w:lang w:eastAsia="ko-KR"/>
        </w:rPr>
        <w:t>4</w:t>
      </w:r>
      <w:r w:rsidRPr="002770E4">
        <w:rPr>
          <w:rFonts w:eastAsia="맑은 고딕" w:hint="eastAsia"/>
          <w:lang w:eastAsia="ko-KR"/>
        </w:rPr>
        <w:t xml:space="preserve">. The slot type </w:t>
      </w:r>
      <w:r w:rsidRPr="002770E4">
        <w:rPr>
          <w:rFonts w:eastAsia="맑은 고딕"/>
          <w:lang w:eastAsia="ko-KR"/>
        </w:rPr>
        <w:t>signalling</w:t>
      </w:r>
      <w:r w:rsidRPr="002770E4">
        <w:rPr>
          <w:rFonts w:eastAsia="맑은 고딕" w:hint="eastAsia"/>
          <w:lang w:eastAsia="ko-KR"/>
        </w:rPr>
        <w:t xml:space="preserve"> can be per RACH slot, but due to </w:t>
      </w:r>
      <w:r w:rsidRPr="002770E4">
        <w:rPr>
          <w:rFonts w:eastAsia="맑은 고딕"/>
          <w:lang w:eastAsia="ko-KR"/>
        </w:rPr>
        <w:t>signalling</w:t>
      </w:r>
      <w:r w:rsidRPr="002770E4">
        <w:rPr>
          <w:rFonts w:eastAsia="맑은 고딕" w:hint="eastAsia"/>
          <w:lang w:eastAsia="ko-KR"/>
        </w:rPr>
        <w:t xml:space="preserve"> overheads, it is more preferable to apply over all RACH slots. </w:t>
      </w:r>
    </w:p>
    <w:p w:rsidR="00E67AA7" w:rsidRPr="002770E4" w:rsidRDefault="00E67AA7" w:rsidP="00E67AA7">
      <w:pPr>
        <w:tabs>
          <w:tab w:val="left" w:pos="0"/>
        </w:tabs>
        <w:ind w:left="0" w:firstLine="0"/>
        <w:rPr>
          <w:rFonts w:eastAsia="맑은 고딕"/>
          <w:lang w:eastAsia="ko-KR"/>
        </w:rPr>
      </w:pPr>
      <w:r w:rsidRPr="002770E4">
        <w:rPr>
          <w:rFonts w:hint="eastAsia"/>
          <w:noProof/>
          <w:lang w:val="en-US" w:eastAsia="ko-KR"/>
        </w:rPr>
        <w:drawing>
          <wp:inline distT="0" distB="0" distL="0" distR="0" wp14:anchorId="6327DEFB" wp14:editId="0BA2214C">
            <wp:extent cx="6103620" cy="168656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3620" cy="1686560"/>
                    </a:xfrm>
                    <a:prstGeom prst="rect">
                      <a:avLst/>
                    </a:prstGeom>
                    <a:noFill/>
                    <a:ln>
                      <a:noFill/>
                    </a:ln>
                  </pic:spPr>
                </pic:pic>
              </a:graphicData>
            </a:graphic>
          </wp:inline>
        </w:drawing>
      </w:r>
    </w:p>
    <w:p w:rsidR="00E67AA7" w:rsidRPr="00721619" w:rsidRDefault="00E67AA7" w:rsidP="00721619">
      <w:pPr>
        <w:ind w:left="0" w:firstLine="0"/>
        <w:jc w:val="center"/>
        <w:rPr>
          <w:rFonts w:eastAsia="맑은 고딕"/>
          <w:b/>
          <w:sz w:val="20"/>
          <w:lang w:eastAsia="ko-KR"/>
        </w:rPr>
      </w:pPr>
      <w:r w:rsidRPr="00721619">
        <w:rPr>
          <w:rFonts w:eastAsia="맑은 고딕" w:hint="eastAsia"/>
          <w:b/>
          <w:sz w:val="20"/>
          <w:lang w:eastAsia="ko-KR"/>
        </w:rPr>
        <w:t xml:space="preserve">Figure </w:t>
      </w:r>
      <w:r w:rsidR="00721619" w:rsidRPr="00721619">
        <w:rPr>
          <w:rFonts w:eastAsia="맑은 고딕"/>
          <w:b/>
          <w:sz w:val="20"/>
          <w:lang w:eastAsia="ko-KR"/>
        </w:rPr>
        <w:t>4</w:t>
      </w:r>
      <w:r w:rsidRPr="00721619">
        <w:rPr>
          <w:rFonts w:eastAsia="맑은 고딕" w:hint="eastAsia"/>
          <w:b/>
          <w:sz w:val="20"/>
          <w:lang w:eastAsia="ko-KR"/>
        </w:rPr>
        <w:t>. Examples of RACH slot type information</w:t>
      </w:r>
    </w:p>
    <w:p w:rsidR="00721619" w:rsidRPr="00721619" w:rsidRDefault="001E281B" w:rsidP="00E67AA7">
      <w:pPr>
        <w:ind w:left="0" w:firstLine="0"/>
        <w:rPr>
          <w:rFonts w:eastAsia="맑은 고딕"/>
          <w:b/>
          <w:i/>
          <w:lang w:eastAsia="ko-KR"/>
        </w:rPr>
      </w:pPr>
      <w:r w:rsidRPr="00721619">
        <w:rPr>
          <w:rFonts w:eastAsia="맑은 고딕" w:hint="eastAsia"/>
          <w:b/>
          <w:i/>
          <w:lang w:eastAsia="ko-KR"/>
        </w:rPr>
        <w:lastRenderedPageBreak/>
        <w:t>Proposal</w:t>
      </w:r>
      <w:r w:rsidR="00350077" w:rsidRPr="00721619">
        <w:rPr>
          <w:rFonts w:eastAsia="맑은 고딕" w:hint="eastAsia"/>
          <w:b/>
          <w:i/>
          <w:lang w:eastAsia="ko-KR"/>
        </w:rPr>
        <w:t xml:space="preserve"> 4</w:t>
      </w:r>
      <w:r w:rsidRPr="00721619">
        <w:rPr>
          <w:rFonts w:eastAsia="맑은 고딕" w:hint="eastAsia"/>
          <w:b/>
          <w:i/>
          <w:lang w:eastAsia="ko-KR"/>
        </w:rPr>
        <w:t xml:space="preserve">: </w:t>
      </w:r>
    </w:p>
    <w:p w:rsidR="001E281B" w:rsidRPr="00721619" w:rsidRDefault="001E281B" w:rsidP="00721619">
      <w:pPr>
        <w:pStyle w:val="ad"/>
        <w:numPr>
          <w:ilvl w:val="0"/>
          <w:numId w:val="47"/>
        </w:numPr>
        <w:ind w:leftChars="0"/>
        <w:rPr>
          <w:rFonts w:ascii="Times New Roman" w:eastAsia="맑은 고딕" w:hAnsi="Times New Roman" w:cs="Times New Roman"/>
          <w:u w:val="single"/>
        </w:rPr>
      </w:pPr>
      <w:r w:rsidRPr="00721619">
        <w:rPr>
          <w:rFonts w:ascii="Times New Roman" w:eastAsia="맑은 고딕" w:hAnsi="Times New Roman" w:cs="Times New Roman"/>
        </w:rPr>
        <w:t>Provide slot type information in order to indicate the starting symbol index of RACH resource within a slot, which can be OFDM symbol numbers, like {0, 1, 2 }</w:t>
      </w:r>
    </w:p>
    <w:p w:rsidR="00721619" w:rsidRPr="00721619" w:rsidRDefault="00721619" w:rsidP="00721619">
      <w:pPr>
        <w:pStyle w:val="ad"/>
        <w:numPr>
          <w:ilvl w:val="1"/>
          <w:numId w:val="47"/>
        </w:numPr>
        <w:ind w:leftChars="0"/>
        <w:rPr>
          <w:rFonts w:ascii="Times New Roman" w:eastAsia="맑은 고딕" w:hAnsi="Times New Roman" w:cs="Times New Roman"/>
          <w:u w:val="single"/>
        </w:rPr>
      </w:pPr>
      <w:r w:rsidRPr="00721619">
        <w:rPr>
          <w:rFonts w:ascii="Times New Roman" w:eastAsia="맑은 고딕" w:hAnsi="Times New Roman" w:cs="Times New Roman"/>
        </w:rPr>
        <w:t>The slot type is applied over all slots reserved for RACH resources</w:t>
      </w:r>
    </w:p>
    <w:p w:rsidR="00721619" w:rsidRPr="00CC1443" w:rsidRDefault="00721619" w:rsidP="00721619">
      <w:pPr>
        <w:spacing w:before="0" w:after="0"/>
        <w:ind w:left="0" w:firstLine="0"/>
        <w:rPr>
          <w:rFonts w:eastAsia="맑은 고딕" w:hint="eastAsia"/>
          <w:b/>
          <w:i/>
          <w:lang w:eastAsia="ko-KR"/>
        </w:rPr>
      </w:pPr>
    </w:p>
    <w:p w:rsidR="00E67AA7" w:rsidRPr="00600011" w:rsidRDefault="00E67AA7" w:rsidP="00E67AA7">
      <w:pPr>
        <w:ind w:left="0" w:firstLine="0"/>
        <w:rPr>
          <w:rFonts w:eastAsia="맑은 고딕"/>
          <w:lang w:eastAsia="ko-KR"/>
        </w:rPr>
      </w:pPr>
      <w:r>
        <w:rPr>
          <w:rFonts w:eastAsia="맑은 고딕" w:hint="eastAsia"/>
          <w:b/>
          <w:u w:val="single"/>
          <w:lang w:eastAsia="ko-KR"/>
        </w:rPr>
        <w:t xml:space="preserve">Frequency domain configuration </w:t>
      </w:r>
    </w:p>
    <w:p w:rsidR="00E67AA7" w:rsidRPr="002770E4" w:rsidRDefault="00E67AA7" w:rsidP="00E67AA7">
      <w:pPr>
        <w:ind w:left="0" w:firstLine="0"/>
        <w:rPr>
          <w:rFonts w:eastAsia="맑은 고딕"/>
          <w:lang w:eastAsia="ko-KR"/>
        </w:rPr>
      </w:pPr>
      <w:r w:rsidRPr="005703D9">
        <w:rPr>
          <w:rFonts w:eastAsia="맑은 고딕" w:hint="eastAsia"/>
          <w:lang w:eastAsia="ko-KR"/>
        </w:rPr>
        <w:t>The frequency position of RACH resources is signal</w:t>
      </w:r>
      <w:r w:rsidR="00721619">
        <w:rPr>
          <w:rFonts w:eastAsia="맑은 고딕"/>
          <w:lang w:eastAsia="ko-KR"/>
        </w:rPr>
        <w:t>l</w:t>
      </w:r>
      <w:r w:rsidRPr="005703D9">
        <w:rPr>
          <w:rFonts w:eastAsia="맑은 고딕" w:hint="eastAsia"/>
          <w:lang w:eastAsia="ko-KR"/>
        </w:rPr>
        <w:t>ed</w:t>
      </w:r>
      <w:r w:rsidR="00721619">
        <w:rPr>
          <w:rFonts w:eastAsia="맑은 고딕"/>
          <w:lang w:eastAsia="ko-KR"/>
        </w:rPr>
        <w:t xml:space="preserve"> </w:t>
      </w:r>
      <w:r w:rsidRPr="005703D9">
        <w:rPr>
          <w:rFonts w:eastAsia="맑은 고딕" w:hint="eastAsia"/>
          <w:lang w:eastAsia="ko-KR"/>
        </w:rPr>
        <w:t>in terms of UL initial BWP and the resource allocation information for PRACH transmission within the BWP.</w:t>
      </w:r>
      <w:r>
        <w:rPr>
          <w:rFonts w:eastAsia="맑은 고딕" w:hint="eastAsia"/>
          <w:lang w:eastAsia="ko-KR"/>
        </w:rPr>
        <w:t xml:space="preserve"> </w:t>
      </w:r>
    </w:p>
    <w:p w:rsidR="00721619" w:rsidRDefault="00E67AA7" w:rsidP="001E281B">
      <w:pPr>
        <w:ind w:left="0" w:firstLine="0"/>
        <w:rPr>
          <w:rFonts w:eastAsia="맑은 고딕"/>
          <w:b/>
          <w:i/>
          <w:lang w:eastAsia="ko-KR"/>
        </w:rPr>
      </w:pPr>
      <w:r w:rsidRPr="001E281B">
        <w:rPr>
          <w:rFonts w:eastAsia="맑은 고딕"/>
          <w:b/>
          <w:i/>
          <w:lang w:eastAsia="ko-KR"/>
        </w:rPr>
        <w:t>Proposal</w:t>
      </w:r>
      <w:r w:rsidR="00350077">
        <w:rPr>
          <w:rFonts w:eastAsia="맑은 고딕" w:hint="eastAsia"/>
          <w:b/>
          <w:i/>
          <w:lang w:eastAsia="ko-KR"/>
        </w:rPr>
        <w:t xml:space="preserve"> 5</w:t>
      </w:r>
      <w:r w:rsidRPr="001E281B">
        <w:rPr>
          <w:rFonts w:eastAsia="맑은 고딕"/>
          <w:b/>
          <w:i/>
          <w:lang w:eastAsia="ko-KR"/>
        </w:rPr>
        <w:t>:</w:t>
      </w:r>
      <w:r w:rsidR="001E281B">
        <w:rPr>
          <w:rFonts w:eastAsia="맑은 고딕" w:hint="eastAsia"/>
          <w:b/>
          <w:i/>
          <w:lang w:eastAsia="ko-KR"/>
        </w:rPr>
        <w:t xml:space="preserve"> </w:t>
      </w:r>
    </w:p>
    <w:p w:rsidR="00E67AA7" w:rsidRPr="00721619" w:rsidRDefault="00E67AA7" w:rsidP="00721619">
      <w:pPr>
        <w:pStyle w:val="ad"/>
        <w:numPr>
          <w:ilvl w:val="0"/>
          <w:numId w:val="48"/>
        </w:numPr>
        <w:ind w:leftChars="0"/>
        <w:rPr>
          <w:rFonts w:ascii="Times New Roman" w:eastAsia="맑은 고딕" w:hAnsi="Times New Roman" w:cs="Times New Roman"/>
        </w:rPr>
      </w:pPr>
      <w:r w:rsidRPr="00721619">
        <w:rPr>
          <w:rFonts w:ascii="Times New Roman" w:eastAsia="맑은 고딕" w:hAnsi="Times New Roman" w:cs="Times New Roman"/>
        </w:rPr>
        <w:t>Frequency location of the RACH resource is obtained by UL initial BWP resource allocation information for PRACH transmission within the BWP</w:t>
      </w:r>
      <w:r w:rsidR="00721619">
        <w:rPr>
          <w:rFonts w:ascii="Times New Roman" w:eastAsia="맑은 고딕" w:hAnsi="Times New Roman" w:cs="Times New Roman"/>
        </w:rPr>
        <w:t>.</w:t>
      </w:r>
    </w:p>
    <w:p w:rsidR="00C90B6C" w:rsidRPr="00E67AA7" w:rsidRDefault="00C90B6C" w:rsidP="00E67AA7">
      <w:pPr>
        <w:ind w:left="0" w:firstLineChars="100" w:firstLine="220"/>
        <w:rPr>
          <w:rFonts w:eastAsia="바탕"/>
          <w:szCs w:val="22"/>
          <w:lang w:eastAsia="ko-KR"/>
        </w:rPr>
      </w:pPr>
    </w:p>
    <w:p w:rsidR="00C90B6C" w:rsidRDefault="00E67AA7" w:rsidP="00366ACA">
      <w:pPr>
        <w:spacing w:before="120" w:after="120" w:line="240" w:lineRule="auto"/>
        <w:ind w:left="0" w:firstLine="0"/>
        <w:rPr>
          <w:rFonts w:eastAsia="맑은 고딕"/>
          <w:b/>
          <w:szCs w:val="22"/>
          <w:u w:val="single"/>
          <w:lang w:eastAsia="ko-KR"/>
        </w:rPr>
      </w:pPr>
      <w:r w:rsidRPr="00681607">
        <w:rPr>
          <w:rFonts w:eastAsia="맑은 고딕"/>
          <w:b/>
          <w:szCs w:val="22"/>
          <w:u w:val="single"/>
          <w:lang w:eastAsia="ko-KR"/>
        </w:rPr>
        <w:t xml:space="preserve">RACH resource allocation within a slot </w:t>
      </w:r>
    </w:p>
    <w:p w:rsidR="000069E6" w:rsidRDefault="000069E6" w:rsidP="00366ACA">
      <w:pPr>
        <w:spacing w:before="120" w:after="120" w:line="240" w:lineRule="auto"/>
        <w:ind w:left="0" w:firstLine="0"/>
        <w:rPr>
          <w:rFonts w:eastAsia="맑은 고딕"/>
          <w:szCs w:val="22"/>
          <w:lang w:eastAsia="ko-KR"/>
        </w:rPr>
      </w:pPr>
      <w:r w:rsidRPr="000069E6">
        <w:rPr>
          <w:rFonts w:eastAsia="맑은 고딕" w:hint="eastAsia"/>
          <w:szCs w:val="22"/>
          <w:lang w:eastAsia="ko-KR"/>
        </w:rPr>
        <w:t xml:space="preserve">For short sequence based PRACH preambles, there can be multiple of RACH resources within a slot. </w:t>
      </w:r>
      <w:r>
        <w:rPr>
          <w:rFonts w:eastAsia="맑은 고딕" w:hint="eastAsia"/>
          <w:szCs w:val="22"/>
          <w:lang w:eastAsia="ko-KR"/>
        </w:rPr>
        <w:t xml:space="preserve">In this case the RACH resources can be consecutively or non-consecutively allocated. Non-consecutive allocation of RACH resources may have benefits in terms of flexibility and latency reduction but network </w:t>
      </w:r>
      <w:r>
        <w:rPr>
          <w:rFonts w:eastAsia="맑은 고딕"/>
          <w:szCs w:val="22"/>
          <w:lang w:eastAsia="ko-KR"/>
        </w:rPr>
        <w:t>should</w:t>
      </w:r>
      <w:r>
        <w:rPr>
          <w:rFonts w:eastAsia="맑은 고딕" w:hint="eastAsia"/>
          <w:szCs w:val="22"/>
          <w:lang w:eastAsia="ko-KR"/>
        </w:rPr>
        <w:t xml:space="preserve"> indicate which symbols are reserved for RACH and which are not. Considering resource efficiency and </w:t>
      </w:r>
      <w:r>
        <w:rPr>
          <w:rFonts w:eastAsia="맑은 고딕"/>
          <w:szCs w:val="22"/>
          <w:lang w:eastAsia="ko-KR"/>
        </w:rPr>
        <w:t>signalling</w:t>
      </w:r>
      <w:r>
        <w:rPr>
          <w:rFonts w:eastAsia="맑은 고딕" w:hint="eastAsia"/>
          <w:szCs w:val="22"/>
          <w:lang w:eastAsia="ko-KR"/>
        </w:rPr>
        <w:t xml:space="preserve"> overhead, we prefer the RACH resources are to be consecutive within a slot. </w:t>
      </w:r>
      <w:r w:rsidR="008C2BD4">
        <w:rPr>
          <w:rFonts w:eastAsia="맑은 고딕" w:hint="eastAsia"/>
          <w:szCs w:val="22"/>
          <w:lang w:eastAsia="ko-KR"/>
        </w:rPr>
        <w:t xml:space="preserve">While, a slot may not be fully occupied by the RACH resources, however in case multiple of RACH resources are reserved in the slot, they should be located in a consecutive manner. </w:t>
      </w:r>
    </w:p>
    <w:p w:rsidR="00721619" w:rsidRDefault="008C2BD4" w:rsidP="00366ACA">
      <w:pPr>
        <w:spacing w:before="120" w:after="120" w:line="240" w:lineRule="auto"/>
        <w:ind w:left="0" w:firstLine="0"/>
        <w:rPr>
          <w:rFonts w:eastAsia="맑은 고딕"/>
          <w:b/>
          <w:i/>
          <w:szCs w:val="22"/>
          <w:lang w:val="en-US" w:eastAsia="ko-KR"/>
        </w:rPr>
      </w:pPr>
      <w:r w:rsidRPr="002F411A">
        <w:rPr>
          <w:rFonts w:eastAsia="맑은 고딕"/>
          <w:b/>
          <w:i/>
          <w:szCs w:val="22"/>
          <w:lang w:val="en-US" w:eastAsia="ko-KR"/>
        </w:rPr>
        <w:t>Proposal</w:t>
      </w:r>
      <w:r w:rsidR="00350077">
        <w:rPr>
          <w:rFonts w:eastAsia="맑은 고딕" w:hint="eastAsia"/>
          <w:b/>
          <w:i/>
          <w:szCs w:val="22"/>
          <w:lang w:val="en-US" w:eastAsia="ko-KR"/>
        </w:rPr>
        <w:t xml:space="preserve"> 6</w:t>
      </w:r>
      <w:r w:rsidRPr="002F411A">
        <w:rPr>
          <w:rFonts w:eastAsia="맑은 고딕"/>
          <w:b/>
          <w:i/>
          <w:szCs w:val="22"/>
          <w:lang w:val="en-US" w:eastAsia="ko-KR"/>
        </w:rPr>
        <w:t xml:space="preserve">: </w:t>
      </w:r>
    </w:p>
    <w:p w:rsidR="008C2BD4" w:rsidRPr="00721619" w:rsidRDefault="008C2BD4" w:rsidP="00721619">
      <w:pPr>
        <w:pStyle w:val="ad"/>
        <w:numPr>
          <w:ilvl w:val="0"/>
          <w:numId w:val="48"/>
        </w:numPr>
        <w:spacing w:before="120" w:after="120" w:line="240" w:lineRule="auto"/>
        <w:ind w:leftChars="0"/>
        <w:rPr>
          <w:rFonts w:ascii="Times New Roman" w:eastAsia="맑은 고딕" w:hAnsi="Times New Roman" w:cs="Times New Roman"/>
          <w:szCs w:val="22"/>
        </w:rPr>
      </w:pPr>
      <w:r w:rsidRPr="00721619">
        <w:rPr>
          <w:rFonts w:ascii="Times New Roman" w:eastAsia="맑은 고딕" w:hAnsi="Times New Roman" w:cs="Times New Roman"/>
          <w:szCs w:val="22"/>
        </w:rPr>
        <w:t xml:space="preserve">RACH resources within a slot should be consecutively allocated. </w:t>
      </w:r>
    </w:p>
    <w:p w:rsidR="00721619" w:rsidRDefault="00721619" w:rsidP="00366ACA">
      <w:pPr>
        <w:spacing w:before="120" w:after="120" w:line="240" w:lineRule="auto"/>
        <w:ind w:left="0" w:firstLine="0"/>
        <w:rPr>
          <w:rFonts w:eastAsia="맑은 고딕"/>
          <w:szCs w:val="22"/>
          <w:lang w:val="en-US" w:eastAsia="ko-KR"/>
        </w:rPr>
      </w:pPr>
    </w:p>
    <w:p w:rsidR="008C2BD4" w:rsidRDefault="008C2BD4" w:rsidP="00366ACA">
      <w:pPr>
        <w:spacing w:before="120" w:after="120" w:line="240" w:lineRule="auto"/>
        <w:ind w:left="0" w:firstLine="0"/>
        <w:rPr>
          <w:rFonts w:eastAsia="맑은 고딕"/>
          <w:szCs w:val="22"/>
          <w:lang w:val="en-US" w:eastAsia="ko-KR"/>
        </w:rPr>
      </w:pPr>
      <w:r>
        <w:rPr>
          <w:rFonts w:eastAsia="맑은 고딕" w:hint="eastAsia"/>
          <w:szCs w:val="22"/>
          <w:lang w:val="en-US" w:eastAsia="ko-KR"/>
        </w:rPr>
        <w:t xml:space="preserve">When the </w:t>
      </w:r>
      <w:r w:rsidR="00182CB0">
        <w:rPr>
          <w:rFonts w:eastAsia="맑은 고딕" w:hint="eastAsia"/>
          <w:szCs w:val="22"/>
          <w:lang w:val="en-US" w:eastAsia="ko-KR"/>
        </w:rPr>
        <w:t xml:space="preserve">RACH resources are consecutive, preamble </w:t>
      </w:r>
      <w:r w:rsidR="00182CB0" w:rsidRPr="006D4835">
        <w:rPr>
          <w:rFonts w:eastAsia="맑은 고딕" w:hint="eastAsia"/>
          <w:szCs w:val="22"/>
          <w:lang w:val="en-US" w:eastAsia="ko-KR"/>
        </w:rPr>
        <w:t>format A</w:t>
      </w:r>
      <w:r w:rsidR="006D4835" w:rsidRPr="006D4835">
        <w:rPr>
          <w:rFonts w:eastAsia="맑은 고딕"/>
          <w:szCs w:val="22"/>
          <w:lang w:val="en-US" w:eastAsia="ko-KR"/>
        </w:rPr>
        <w:t>/C</w:t>
      </w:r>
      <w:r w:rsidR="00182CB0">
        <w:rPr>
          <w:rFonts w:eastAsia="맑은 고딕" w:hint="eastAsia"/>
          <w:szCs w:val="22"/>
          <w:lang w:val="en-US" w:eastAsia="ko-KR"/>
        </w:rPr>
        <w:t xml:space="preserve"> should be used for the RACH resources except preamble format B should be applied on the RACH resource at the end of the RACH resources among the consecutive RACH resources within the slot. </w:t>
      </w:r>
    </w:p>
    <w:p w:rsidR="00182CB0" w:rsidRDefault="008C2BD4" w:rsidP="00366ACA">
      <w:pPr>
        <w:spacing w:before="120" w:after="120" w:line="240" w:lineRule="auto"/>
        <w:ind w:left="0" w:firstLine="0"/>
        <w:rPr>
          <w:rFonts w:eastAsia="맑은 고딕"/>
          <w:szCs w:val="22"/>
          <w:lang w:eastAsia="ko-KR"/>
        </w:rPr>
      </w:pPr>
      <w:r>
        <w:rPr>
          <w:rFonts w:eastAsia="맑은 고딕" w:hint="eastAsia"/>
          <w:szCs w:val="22"/>
          <w:lang w:eastAsia="ko-KR"/>
        </w:rPr>
        <w:t xml:space="preserve">On the other hand, if NR should provide any mean of configurability </w:t>
      </w:r>
      <w:r w:rsidR="00182CB0">
        <w:rPr>
          <w:rFonts w:eastAsia="맑은 고딕" w:hint="eastAsia"/>
          <w:szCs w:val="22"/>
          <w:lang w:eastAsia="ko-KR"/>
        </w:rPr>
        <w:t>within slot for RACH resources for the support of use cases like URLLC and there can be possible options for this:</w:t>
      </w:r>
    </w:p>
    <w:p w:rsidR="00182CB0" w:rsidRPr="00350077" w:rsidRDefault="004F2687" w:rsidP="002F411A">
      <w:pPr>
        <w:pStyle w:val="ad"/>
        <w:numPr>
          <w:ilvl w:val="2"/>
          <w:numId w:val="44"/>
        </w:numPr>
        <w:spacing w:before="120" w:after="120" w:line="240" w:lineRule="auto"/>
        <w:ind w:leftChars="0"/>
        <w:rPr>
          <w:rFonts w:ascii="Times New Roman" w:eastAsia="맑은 고딕" w:hAnsi="Times New Roman" w:cs="Times New Roman"/>
          <w:szCs w:val="22"/>
        </w:rPr>
      </w:pPr>
      <w:r w:rsidRPr="00350077">
        <w:rPr>
          <w:rFonts w:ascii="Times New Roman" w:eastAsia="맑은 고딕" w:hAnsi="Times New Roman" w:cs="Times New Roman"/>
          <w:szCs w:val="22"/>
        </w:rPr>
        <w:t xml:space="preserve">Option 1: </w:t>
      </w:r>
      <w:r w:rsidR="00182CB0" w:rsidRPr="00350077">
        <w:rPr>
          <w:rFonts w:ascii="Times New Roman" w:eastAsia="맑은 고딕" w:hAnsi="Times New Roman" w:cs="Times New Roman"/>
          <w:szCs w:val="22"/>
        </w:rPr>
        <w:t xml:space="preserve">RACH resource allocation within the configured slots is based on the mini-slot, that the system supports for idle mode, such as the mini-slot length for RMSI or system information transmission </w:t>
      </w:r>
    </w:p>
    <w:p w:rsidR="004F2687" w:rsidRPr="00350077" w:rsidRDefault="004F2687" w:rsidP="002F411A">
      <w:pPr>
        <w:pStyle w:val="ad"/>
        <w:numPr>
          <w:ilvl w:val="2"/>
          <w:numId w:val="44"/>
        </w:numPr>
        <w:spacing w:before="120" w:after="120" w:line="240" w:lineRule="auto"/>
        <w:ind w:leftChars="0"/>
        <w:rPr>
          <w:rFonts w:ascii="Times New Roman" w:eastAsia="맑은 고딕" w:hAnsi="Times New Roman" w:cs="Times New Roman"/>
          <w:szCs w:val="22"/>
        </w:rPr>
      </w:pPr>
      <w:r w:rsidRPr="00350077">
        <w:rPr>
          <w:rFonts w:ascii="Times New Roman" w:eastAsia="맑은 고딕" w:hAnsi="Times New Roman" w:cs="Times New Roman"/>
          <w:szCs w:val="22"/>
        </w:rPr>
        <w:t>Option 2: Slot pattern itself for RACH resource is based on the mini-slot that the system supports for idle mode</w:t>
      </w:r>
    </w:p>
    <w:p w:rsidR="004F2687" w:rsidRPr="00350077" w:rsidRDefault="004F2687" w:rsidP="002F411A">
      <w:pPr>
        <w:pStyle w:val="ad"/>
        <w:numPr>
          <w:ilvl w:val="2"/>
          <w:numId w:val="44"/>
        </w:numPr>
        <w:spacing w:before="120" w:after="120" w:line="240" w:lineRule="auto"/>
        <w:ind w:leftChars="0"/>
        <w:rPr>
          <w:rFonts w:ascii="Times New Roman" w:eastAsia="맑은 고딕" w:hAnsi="Times New Roman" w:cs="Times New Roman"/>
          <w:szCs w:val="22"/>
        </w:rPr>
      </w:pPr>
      <w:r w:rsidRPr="00350077">
        <w:rPr>
          <w:rFonts w:ascii="Times New Roman" w:eastAsia="맑은 고딕" w:hAnsi="Times New Roman" w:cs="Times New Roman"/>
          <w:szCs w:val="22"/>
        </w:rPr>
        <w:lastRenderedPageBreak/>
        <w:t>Option 3: (dynamic/)semi-static signaling overrides the RACH resource configuration</w:t>
      </w:r>
    </w:p>
    <w:p w:rsidR="004F2687" w:rsidRDefault="004F2687" w:rsidP="004F2687">
      <w:pPr>
        <w:spacing w:before="120" w:after="120" w:line="240" w:lineRule="auto"/>
        <w:ind w:left="0" w:firstLine="0"/>
        <w:rPr>
          <w:rFonts w:eastAsia="맑은 고딕"/>
          <w:szCs w:val="22"/>
          <w:lang w:eastAsia="ko-KR"/>
        </w:rPr>
      </w:pPr>
      <w:r>
        <w:rPr>
          <w:rFonts w:eastAsia="맑은 고딕" w:hint="eastAsia"/>
          <w:szCs w:val="22"/>
          <w:lang w:eastAsia="ko-KR"/>
        </w:rPr>
        <w:t>For option both 1 and 2, following should be supported:</w:t>
      </w:r>
    </w:p>
    <w:p w:rsidR="004F2687" w:rsidRPr="00350077" w:rsidRDefault="004F2687" w:rsidP="004F2687">
      <w:pPr>
        <w:pStyle w:val="ad"/>
        <w:numPr>
          <w:ilvl w:val="3"/>
          <w:numId w:val="44"/>
        </w:numPr>
        <w:spacing w:before="120" w:after="120" w:line="240" w:lineRule="auto"/>
        <w:ind w:leftChars="0"/>
        <w:rPr>
          <w:rFonts w:ascii="Times New Roman" w:eastAsia="맑은 고딕" w:hAnsi="Times New Roman" w:cs="Times New Roman"/>
          <w:szCs w:val="22"/>
        </w:rPr>
      </w:pPr>
      <w:r w:rsidRPr="00350077">
        <w:rPr>
          <w:rFonts w:ascii="Times New Roman" w:eastAsia="맑은 고딕" w:hAnsi="Times New Roman" w:cs="Times New Roman"/>
          <w:szCs w:val="22"/>
        </w:rPr>
        <w:t xml:space="preserve">Within the slot, RACH resources are consecutive within the duration of configured mini-slot length, and RACH resources are not reserved for the next coming mini-slot. Within the mini-slot, starting symbol number of RACH resources should also be signaled or mini-slots within the slot may have the same pattern of RACH resource allocation. </w:t>
      </w:r>
    </w:p>
    <w:p w:rsidR="004F2687" w:rsidRPr="002F411A" w:rsidRDefault="004F2687" w:rsidP="004F2687">
      <w:pPr>
        <w:spacing w:before="120" w:after="120" w:line="240" w:lineRule="auto"/>
        <w:ind w:left="0" w:firstLine="0"/>
        <w:rPr>
          <w:rFonts w:eastAsia="맑은 고딕"/>
          <w:szCs w:val="22"/>
          <w:lang w:val="en-US" w:eastAsia="ko-KR"/>
        </w:rPr>
      </w:pPr>
      <w:r>
        <w:rPr>
          <w:rFonts w:eastAsia="맑은 고딕" w:hint="eastAsia"/>
          <w:szCs w:val="22"/>
          <w:lang w:val="en-US" w:eastAsia="ko-KR"/>
        </w:rPr>
        <w:t xml:space="preserve">However, for option2, as the number of mini-slots in the slot is </w:t>
      </w:r>
      <w:r>
        <w:rPr>
          <w:rFonts w:eastAsia="맑은 고딕" w:hint="eastAsia"/>
          <w:szCs w:val="22"/>
        </w:rPr>
        <w:t>increasing</w:t>
      </w:r>
      <w:r>
        <w:rPr>
          <w:rFonts w:eastAsia="맑은 고딕" w:hint="eastAsia"/>
          <w:szCs w:val="22"/>
          <w:lang w:eastAsia="ko-KR"/>
        </w:rPr>
        <w:t xml:space="preserve">, the number of </w:t>
      </w:r>
      <w:r w:rsidR="00F12986">
        <w:rPr>
          <w:rFonts w:eastAsia="맑은 고딕" w:hint="eastAsia"/>
          <w:szCs w:val="22"/>
          <w:lang w:eastAsia="ko-KR"/>
        </w:rPr>
        <w:t xml:space="preserve">slot patterns is linearly increasing </w:t>
      </w:r>
      <w:r>
        <w:rPr>
          <w:rFonts w:eastAsia="맑은 고딕" w:hint="eastAsia"/>
          <w:szCs w:val="22"/>
        </w:rPr>
        <w:t>and it may cause overhead for the patterns that should be specified</w:t>
      </w:r>
      <w:r w:rsidR="00F12986">
        <w:rPr>
          <w:rFonts w:eastAsia="맑은 고딕" w:hint="eastAsia"/>
          <w:szCs w:val="22"/>
          <w:lang w:eastAsia="ko-KR"/>
        </w:rPr>
        <w:t xml:space="preserve">. One might say network </w:t>
      </w:r>
      <w:r w:rsidR="00F12986">
        <w:rPr>
          <w:rFonts w:eastAsia="맑은 고딕"/>
          <w:szCs w:val="22"/>
          <w:lang w:eastAsia="ko-KR"/>
        </w:rPr>
        <w:t>signalling</w:t>
      </w:r>
      <w:r w:rsidR="00F12986">
        <w:rPr>
          <w:rFonts w:eastAsia="맑은 고딕" w:hint="eastAsia"/>
          <w:szCs w:val="22"/>
          <w:lang w:eastAsia="ko-KR"/>
        </w:rPr>
        <w:t xml:space="preserve"> may override the RACH resource configuration for flexible and dynamic resource </w:t>
      </w:r>
      <w:r w:rsidR="00F12986">
        <w:rPr>
          <w:rFonts w:eastAsia="맑은 고딕"/>
          <w:szCs w:val="22"/>
          <w:lang w:eastAsia="ko-KR"/>
        </w:rPr>
        <w:t>usages;</w:t>
      </w:r>
      <w:r w:rsidR="00F12986">
        <w:rPr>
          <w:rFonts w:eastAsia="맑은 고딕" w:hint="eastAsia"/>
          <w:szCs w:val="22"/>
          <w:lang w:eastAsia="ko-KR"/>
        </w:rPr>
        <w:t xml:space="preserve"> however it is not </w:t>
      </w:r>
      <w:r w:rsidR="00F12986">
        <w:rPr>
          <w:rFonts w:eastAsia="맑은 고딕"/>
          <w:szCs w:val="22"/>
          <w:lang w:eastAsia="ko-KR"/>
        </w:rPr>
        <w:t>preferable</w:t>
      </w:r>
      <w:r w:rsidR="00F12986">
        <w:rPr>
          <w:rFonts w:eastAsia="맑은 고딕" w:hint="eastAsia"/>
          <w:szCs w:val="22"/>
          <w:lang w:eastAsia="ko-KR"/>
        </w:rPr>
        <w:t xml:space="preserve"> since the RACH resources should be reserved for idle mode, with high priority. </w:t>
      </w:r>
    </w:p>
    <w:p w:rsidR="00721619" w:rsidRDefault="00C320E7" w:rsidP="00366ACA">
      <w:pPr>
        <w:spacing w:before="120" w:after="120" w:line="240" w:lineRule="auto"/>
        <w:ind w:left="0" w:firstLine="0"/>
        <w:rPr>
          <w:rFonts w:eastAsia="맑은 고딕"/>
          <w:b/>
          <w:i/>
          <w:szCs w:val="22"/>
          <w:lang w:val="en-US" w:eastAsia="ko-KR"/>
        </w:rPr>
      </w:pPr>
      <w:r w:rsidRPr="00CC1443">
        <w:rPr>
          <w:rFonts w:eastAsia="맑은 고딕" w:hint="eastAsia"/>
          <w:b/>
          <w:i/>
          <w:szCs w:val="22"/>
          <w:lang w:val="en-US" w:eastAsia="ko-KR"/>
        </w:rPr>
        <w:t>Proposal</w:t>
      </w:r>
      <w:r w:rsidR="00AE3009">
        <w:rPr>
          <w:rFonts w:eastAsia="맑은 고딕" w:hint="eastAsia"/>
          <w:b/>
          <w:i/>
          <w:szCs w:val="22"/>
          <w:lang w:val="en-US" w:eastAsia="ko-KR"/>
        </w:rPr>
        <w:t xml:space="preserve"> 7</w:t>
      </w:r>
      <w:r>
        <w:rPr>
          <w:rFonts w:eastAsia="맑은 고딕" w:hint="eastAsia"/>
          <w:b/>
          <w:i/>
          <w:szCs w:val="22"/>
          <w:lang w:val="en-US" w:eastAsia="ko-KR"/>
        </w:rPr>
        <w:t xml:space="preserve">: </w:t>
      </w:r>
    </w:p>
    <w:p w:rsidR="008C2BD4" w:rsidRPr="00721619" w:rsidRDefault="00721619" w:rsidP="00721619">
      <w:pPr>
        <w:pStyle w:val="ad"/>
        <w:numPr>
          <w:ilvl w:val="0"/>
          <w:numId w:val="48"/>
        </w:numPr>
        <w:spacing w:before="120" w:after="120" w:line="240" w:lineRule="auto"/>
        <w:ind w:leftChars="0"/>
        <w:rPr>
          <w:rFonts w:ascii="Times New Roman" w:eastAsia="맑은 고딕" w:hAnsi="Times New Roman" w:cs="Times New Roman"/>
          <w:szCs w:val="22"/>
        </w:rPr>
      </w:pPr>
      <w:r w:rsidRPr="00721619">
        <w:rPr>
          <w:rFonts w:ascii="Times New Roman" w:eastAsia="맑은 고딕" w:hAnsi="Times New Roman" w:cs="Times New Roman"/>
          <w:szCs w:val="22"/>
        </w:rPr>
        <w:t>Study</w:t>
      </w:r>
      <w:r w:rsidR="00C320E7" w:rsidRPr="00721619">
        <w:rPr>
          <w:rFonts w:ascii="Times New Roman" w:eastAsia="맑은 고딕" w:hAnsi="Times New Roman" w:cs="Times New Roman"/>
          <w:szCs w:val="22"/>
        </w:rPr>
        <w:t xml:space="preserve"> how to support low latency servi</w:t>
      </w:r>
      <w:r w:rsidR="00EE50E1" w:rsidRPr="00721619">
        <w:rPr>
          <w:rFonts w:ascii="Times New Roman" w:eastAsia="맑은 고딕" w:hAnsi="Times New Roman" w:cs="Times New Roman"/>
          <w:szCs w:val="22"/>
        </w:rPr>
        <w:t>c</w:t>
      </w:r>
      <w:r w:rsidR="00C320E7" w:rsidRPr="00721619">
        <w:rPr>
          <w:rFonts w:ascii="Times New Roman" w:eastAsia="맑은 고딕" w:hAnsi="Times New Roman" w:cs="Times New Roman"/>
          <w:szCs w:val="22"/>
        </w:rPr>
        <w:t xml:space="preserve">es on the slot configuration for RACH resources. </w:t>
      </w:r>
    </w:p>
    <w:p w:rsidR="00E67AA7" w:rsidRDefault="00E67AA7" w:rsidP="0008192A">
      <w:pPr>
        <w:spacing w:before="120" w:after="120" w:line="240" w:lineRule="auto"/>
        <w:ind w:left="0" w:firstLine="0"/>
        <w:rPr>
          <w:rFonts w:eastAsia="바탕"/>
          <w:b/>
          <w:szCs w:val="22"/>
          <w:u w:val="single"/>
          <w:lang w:val="en" w:eastAsia="ko-KR"/>
        </w:rPr>
      </w:pPr>
    </w:p>
    <w:p w:rsidR="00B514E8" w:rsidRDefault="00B514E8" w:rsidP="00B514E8">
      <w:pPr>
        <w:pStyle w:val="1"/>
        <w:numPr>
          <w:ilvl w:val="0"/>
          <w:numId w:val="2"/>
        </w:numPr>
        <w:rPr>
          <w:rFonts w:eastAsia="바탕"/>
          <w:b/>
          <w:lang w:eastAsia="ko-KR"/>
        </w:rPr>
      </w:pPr>
      <w:r w:rsidRPr="00B514E8">
        <w:rPr>
          <w:rFonts w:eastAsia="바탕" w:hint="eastAsia"/>
          <w:b/>
          <w:lang w:eastAsia="ko-KR"/>
        </w:rPr>
        <w:t>Conc</w:t>
      </w:r>
      <w:r w:rsidRPr="00B514E8">
        <w:rPr>
          <w:rFonts w:eastAsia="바탕"/>
          <w:b/>
          <w:lang w:eastAsia="ko-KR"/>
        </w:rPr>
        <w:t>lusion</w:t>
      </w:r>
    </w:p>
    <w:p w:rsidR="00217836" w:rsidRPr="005F14BC" w:rsidRDefault="00217836" w:rsidP="006907EA">
      <w:pPr>
        <w:ind w:left="0" w:firstLineChars="100" w:firstLine="220"/>
        <w:rPr>
          <w:rFonts w:eastAsia="맑은 고딕"/>
          <w:lang w:eastAsia="ko-KR"/>
        </w:rPr>
      </w:pPr>
      <w:r w:rsidRPr="005F14BC">
        <w:rPr>
          <w:rFonts w:eastAsia="맑은 고딕" w:hint="eastAsia"/>
          <w:lang w:eastAsia="ko-KR"/>
        </w:rPr>
        <w:t xml:space="preserve">In this contribution, we discussed </w:t>
      </w:r>
      <w:r w:rsidR="00350077">
        <w:rPr>
          <w:rFonts w:eastAsia="맑은 고딕" w:hint="eastAsia"/>
          <w:lang w:eastAsia="ko-KR"/>
        </w:rPr>
        <w:t>RACH configuration details in relation to SS</w:t>
      </w:r>
      <w:r w:rsidR="00721619">
        <w:rPr>
          <w:rFonts w:eastAsia="맑은 고딕"/>
          <w:lang w:eastAsia="ko-KR"/>
        </w:rPr>
        <w:t>/PBCH block</w:t>
      </w:r>
      <w:r w:rsidR="00350077">
        <w:rPr>
          <w:rFonts w:eastAsia="맑은 고딕" w:hint="eastAsia"/>
          <w:lang w:eastAsia="ko-KR"/>
        </w:rPr>
        <w:t xml:space="preserve"> and RACH </w:t>
      </w:r>
      <w:r w:rsidR="00721619">
        <w:rPr>
          <w:rFonts w:eastAsia="맑은 고딕"/>
          <w:lang w:eastAsia="ko-KR"/>
        </w:rPr>
        <w:t>M</w:t>
      </w:r>
      <w:r w:rsidR="00350077">
        <w:rPr>
          <w:rFonts w:eastAsia="맑은 고딕" w:hint="eastAsia"/>
          <w:lang w:eastAsia="ko-KR"/>
        </w:rPr>
        <w:t xml:space="preserve">sg1 numerologies and proposed as </w:t>
      </w:r>
      <w:r w:rsidRPr="005F14BC">
        <w:rPr>
          <w:rFonts w:eastAsia="맑은 고딕"/>
          <w:lang w:eastAsia="ko-KR"/>
        </w:rPr>
        <w:t>follow</w:t>
      </w:r>
      <w:r w:rsidR="00350077">
        <w:rPr>
          <w:rFonts w:eastAsia="맑은 고딕" w:hint="eastAsia"/>
          <w:lang w:eastAsia="ko-KR"/>
        </w:rPr>
        <w:t>s</w:t>
      </w:r>
      <w:r w:rsidRPr="005F14BC">
        <w:rPr>
          <w:rFonts w:eastAsia="맑은 고딕"/>
          <w:lang w:eastAsia="ko-KR"/>
        </w:rPr>
        <w:t>:</w:t>
      </w:r>
    </w:p>
    <w:p w:rsidR="0043653E" w:rsidRDefault="0043653E" w:rsidP="0043653E">
      <w:pPr>
        <w:ind w:left="0" w:firstLine="0"/>
        <w:rPr>
          <w:rFonts w:eastAsia="맑은 고딕"/>
          <w:b/>
          <w:i/>
          <w:lang w:eastAsia="ko-KR"/>
        </w:rPr>
      </w:pPr>
      <w:r w:rsidRPr="002F411A">
        <w:rPr>
          <w:rFonts w:eastAsia="맑은 고딕"/>
          <w:b/>
          <w:i/>
          <w:lang w:eastAsia="ko-KR"/>
        </w:rPr>
        <w:t>Proposal</w:t>
      </w:r>
      <w:r>
        <w:rPr>
          <w:rFonts w:eastAsia="맑은 고딕" w:hint="eastAsia"/>
          <w:b/>
          <w:i/>
          <w:lang w:eastAsia="ko-KR"/>
        </w:rPr>
        <w:t xml:space="preserve"> 1</w:t>
      </w:r>
      <w:r w:rsidRPr="002F411A">
        <w:rPr>
          <w:rFonts w:eastAsia="맑은 고딕"/>
          <w:b/>
          <w:i/>
          <w:lang w:eastAsia="ko-KR"/>
        </w:rPr>
        <w:t xml:space="preserve">: </w:t>
      </w:r>
    </w:p>
    <w:p w:rsidR="0043653E" w:rsidRPr="006827F2" w:rsidRDefault="0043653E" w:rsidP="0043653E">
      <w:pPr>
        <w:pStyle w:val="ad"/>
        <w:numPr>
          <w:ilvl w:val="0"/>
          <w:numId w:val="47"/>
        </w:numPr>
        <w:ind w:leftChars="0"/>
        <w:rPr>
          <w:rFonts w:ascii="Times New Roman" w:eastAsia="맑은 고딕" w:hAnsi="Times New Roman" w:cs="Times New Roman"/>
        </w:rPr>
      </w:pPr>
      <w:r w:rsidRPr="006827F2">
        <w:rPr>
          <w:rFonts w:ascii="Times New Roman" w:eastAsia="맑은 고딕" w:hAnsi="Times New Roman" w:cs="Times New Roman"/>
        </w:rPr>
        <w:t>For the RACH resource configuration in below 6GHz</w:t>
      </w:r>
      <w:r>
        <w:rPr>
          <w:rFonts w:ascii="Times New Roman" w:eastAsia="맑은 고딕" w:hAnsi="Times New Roman" w:cs="Times New Roman"/>
        </w:rPr>
        <w:t xml:space="preserve"> frequency range</w:t>
      </w:r>
      <w:r w:rsidRPr="006827F2">
        <w:rPr>
          <w:rFonts w:ascii="Times New Roman" w:eastAsia="맑은 고딕" w:hAnsi="Times New Roman" w:cs="Times New Roman"/>
        </w:rPr>
        <w:t xml:space="preserve">, combination of TDM and CDM/FDM of RACH resources should be supported considering </w:t>
      </w:r>
      <w:r>
        <w:rPr>
          <w:rFonts w:ascii="Times New Roman" w:eastAsia="맑은 고딕" w:hAnsi="Times New Roman" w:cs="Times New Roman"/>
        </w:rPr>
        <w:t xml:space="preserve">on </w:t>
      </w:r>
      <w:r w:rsidRPr="006827F2">
        <w:rPr>
          <w:rFonts w:ascii="Times New Roman" w:eastAsia="맑은 고딕" w:hAnsi="Times New Roman" w:cs="Times New Roman"/>
        </w:rPr>
        <w:t xml:space="preserve">limited number of eligible RACH resources in time domain for the support of </w:t>
      </w:r>
      <w:r>
        <w:rPr>
          <w:rFonts w:ascii="Times New Roman" w:eastAsia="맑은 고딕" w:hAnsi="Times New Roman" w:cs="Times New Roman"/>
        </w:rPr>
        <w:t xml:space="preserve">the </w:t>
      </w:r>
      <w:r w:rsidRPr="006827F2">
        <w:rPr>
          <w:rFonts w:ascii="Times New Roman" w:eastAsia="맑은 고딕" w:hAnsi="Times New Roman" w:cs="Times New Roman"/>
        </w:rPr>
        <w:t>max</w:t>
      </w:r>
      <w:r>
        <w:rPr>
          <w:rFonts w:ascii="Times New Roman" w:eastAsia="맑은 고딕" w:hAnsi="Times New Roman" w:cs="Times New Roman"/>
        </w:rPr>
        <w:t>imum number of SS blocks.</w:t>
      </w:r>
    </w:p>
    <w:p w:rsidR="0043653E" w:rsidRDefault="0043653E" w:rsidP="0043653E">
      <w:pPr>
        <w:ind w:left="0" w:firstLine="0"/>
        <w:rPr>
          <w:rFonts w:eastAsia="맑은 고딕"/>
          <w:b/>
          <w:i/>
          <w:lang w:eastAsia="ko-KR"/>
        </w:rPr>
      </w:pPr>
      <w:r w:rsidRPr="003D57BB">
        <w:rPr>
          <w:rFonts w:eastAsia="맑은 고딕" w:hint="eastAsia"/>
          <w:b/>
          <w:i/>
          <w:lang w:eastAsia="ko-KR"/>
        </w:rPr>
        <w:t>Proposal</w:t>
      </w:r>
      <w:r>
        <w:rPr>
          <w:rFonts w:eastAsia="맑은 고딕" w:hint="eastAsia"/>
          <w:b/>
          <w:i/>
          <w:lang w:eastAsia="ko-KR"/>
        </w:rPr>
        <w:t xml:space="preserve"> 2</w:t>
      </w:r>
      <w:r w:rsidRPr="003D57BB">
        <w:rPr>
          <w:rFonts w:eastAsia="맑은 고딕" w:hint="eastAsia"/>
          <w:b/>
          <w:i/>
          <w:lang w:eastAsia="ko-KR"/>
        </w:rPr>
        <w:t xml:space="preserve">: </w:t>
      </w:r>
    </w:p>
    <w:p w:rsidR="0043653E" w:rsidRPr="00F51BD6" w:rsidRDefault="0043653E" w:rsidP="0043653E">
      <w:pPr>
        <w:pStyle w:val="ad"/>
        <w:numPr>
          <w:ilvl w:val="0"/>
          <w:numId w:val="47"/>
        </w:numPr>
        <w:ind w:leftChars="0"/>
        <w:rPr>
          <w:rFonts w:ascii="Times New Roman" w:eastAsia="맑은 고딕" w:hAnsi="Times New Roman" w:cs="Times New Roman"/>
        </w:rPr>
      </w:pPr>
      <w:r w:rsidRPr="00F51BD6">
        <w:rPr>
          <w:rFonts w:ascii="Times New Roman" w:eastAsia="맑은 고딕" w:hAnsi="Times New Roman" w:cs="Times New Roman"/>
        </w:rPr>
        <w:t xml:space="preserve">The slot pattern for RACH resources should be based on the RACH Msg1 numerology, i.e. SCS. </w:t>
      </w:r>
    </w:p>
    <w:p w:rsidR="0043653E" w:rsidRDefault="0043653E" w:rsidP="0043653E">
      <w:pPr>
        <w:ind w:left="0" w:firstLine="0"/>
        <w:rPr>
          <w:rFonts w:eastAsia="맑은 고딕"/>
          <w:b/>
          <w:i/>
          <w:lang w:eastAsia="ko-KR"/>
        </w:rPr>
      </w:pPr>
      <w:r>
        <w:rPr>
          <w:rFonts w:eastAsia="맑은 고딕" w:hint="eastAsia"/>
          <w:b/>
          <w:i/>
          <w:lang w:eastAsia="ko-KR"/>
        </w:rPr>
        <w:t xml:space="preserve">Proposal 3: </w:t>
      </w:r>
    </w:p>
    <w:p w:rsidR="0043653E" w:rsidRPr="00721619" w:rsidRDefault="0043653E" w:rsidP="0043653E">
      <w:pPr>
        <w:pStyle w:val="ad"/>
        <w:numPr>
          <w:ilvl w:val="0"/>
          <w:numId w:val="47"/>
        </w:numPr>
        <w:ind w:leftChars="0"/>
        <w:rPr>
          <w:rFonts w:ascii="Times New Roman" w:eastAsia="맑은 고딕" w:hAnsi="Times New Roman" w:cs="Times New Roman"/>
        </w:rPr>
      </w:pPr>
      <w:r w:rsidRPr="00721619">
        <w:rPr>
          <w:rFonts w:ascii="Times New Roman" w:eastAsia="맑은 고딕" w:hAnsi="Times New Roman" w:cs="Times New Roman"/>
        </w:rPr>
        <w:t xml:space="preserve">Specify M states of slot location information per PRACH </w:t>
      </w:r>
      <w:r>
        <w:rPr>
          <w:rFonts w:ascii="Times New Roman" w:eastAsia="맑은 고딕" w:hAnsi="Times New Roman" w:cs="Times New Roman"/>
        </w:rPr>
        <w:t>M</w:t>
      </w:r>
      <w:r w:rsidRPr="00721619">
        <w:rPr>
          <w:rFonts w:ascii="Times New Roman" w:eastAsia="맑은 고딕" w:hAnsi="Times New Roman" w:cs="Times New Roman"/>
        </w:rPr>
        <w:t>sg1 SCS, with different slot intensity and/or periodicity</w:t>
      </w:r>
    </w:p>
    <w:p w:rsidR="0043653E" w:rsidRPr="00721619" w:rsidRDefault="0043653E" w:rsidP="0043653E">
      <w:pPr>
        <w:ind w:left="0" w:firstLine="0"/>
        <w:rPr>
          <w:rFonts w:eastAsia="맑은 고딕"/>
          <w:b/>
          <w:i/>
          <w:lang w:eastAsia="ko-KR"/>
        </w:rPr>
      </w:pPr>
      <w:r w:rsidRPr="00721619">
        <w:rPr>
          <w:rFonts w:eastAsia="맑은 고딕" w:hint="eastAsia"/>
          <w:b/>
          <w:i/>
          <w:lang w:eastAsia="ko-KR"/>
        </w:rPr>
        <w:t xml:space="preserve">Proposal 4: </w:t>
      </w:r>
    </w:p>
    <w:p w:rsidR="0043653E" w:rsidRPr="00721619" w:rsidRDefault="0043653E" w:rsidP="0043653E">
      <w:pPr>
        <w:pStyle w:val="ad"/>
        <w:numPr>
          <w:ilvl w:val="0"/>
          <w:numId w:val="47"/>
        </w:numPr>
        <w:ind w:leftChars="0"/>
        <w:rPr>
          <w:rFonts w:ascii="Times New Roman" w:eastAsia="맑은 고딕" w:hAnsi="Times New Roman" w:cs="Times New Roman"/>
          <w:u w:val="single"/>
        </w:rPr>
      </w:pPr>
      <w:r w:rsidRPr="00721619">
        <w:rPr>
          <w:rFonts w:ascii="Times New Roman" w:eastAsia="맑은 고딕" w:hAnsi="Times New Roman" w:cs="Times New Roman"/>
        </w:rPr>
        <w:t>Provide slot type information in order to indicate the starting symbol index of RACH resource within a slot, which can be OFDM symbol numbers, like {0, 1, 2 }</w:t>
      </w:r>
    </w:p>
    <w:p w:rsidR="0043653E" w:rsidRPr="00721619" w:rsidRDefault="0043653E" w:rsidP="0043653E">
      <w:pPr>
        <w:pStyle w:val="ad"/>
        <w:numPr>
          <w:ilvl w:val="1"/>
          <w:numId w:val="47"/>
        </w:numPr>
        <w:ind w:leftChars="0"/>
        <w:rPr>
          <w:rFonts w:ascii="Times New Roman" w:eastAsia="맑은 고딕" w:hAnsi="Times New Roman" w:cs="Times New Roman"/>
          <w:u w:val="single"/>
        </w:rPr>
      </w:pPr>
      <w:r w:rsidRPr="00721619">
        <w:rPr>
          <w:rFonts w:ascii="Times New Roman" w:eastAsia="맑은 고딕" w:hAnsi="Times New Roman" w:cs="Times New Roman"/>
        </w:rPr>
        <w:t>The slot type is applied over all slots reserved for RACH resources</w:t>
      </w:r>
    </w:p>
    <w:p w:rsidR="0043653E" w:rsidRDefault="0043653E" w:rsidP="0043653E">
      <w:pPr>
        <w:ind w:left="0" w:firstLine="0"/>
        <w:rPr>
          <w:rFonts w:eastAsia="맑은 고딕"/>
          <w:b/>
          <w:i/>
          <w:lang w:eastAsia="ko-KR"/>
        </w:rPr>
      </w:pPr>
      <w:r w:rsidRPr="001E281B">
        <w:rPr>
          <w:rFonts w:eastAsia="맑은 고딕"/>
          <w:b/>
          <w:i/>
          <w:lang w:eastAsia="ko-KR"/>
        </w:rPr>
        <w:t>Proposal</w:t>
      </w:r>
      <w:r>
        <w:rPr>
          <w:rFonts w:eastAsia="맑은 고딕" w:hint="eastAsia"/>
          <w:b/>
          <w:i/>
          <w:lang w:eastAsia="ko-KR"/>
        </w:rPr>
        <w:t xml:space="preserve"> 5</w:t>
      </w:r>
      <w:r w:rsidRPr="001E281B">
        <w:rPr>
          <w:rFonts w:eastAsia="맑은 고딕"/>
          <w:b/>
          <w:i/>
          <w:lang w:eastAsia="ko-KR"/>
        </w:rPr>
        <w:t>:</w:t>
      </w:r>
      <w:r>
        <w:rPr>
          <w:rFonts w:eastAsia="맑은 고딕" w:hint="eastAsia"/>
          <w:b/>
          <w:i/>
          <w:lang w:eastAsia="ko-KR"/>
        </w:rPr>
        <w:t xml:space="preserve"> </w:t>
      </w:r>
    </w:p>
    <w:p w:rsidR="0043653E" w:rsidRPr="00721619" w:rsidRDefault="0043653E" w:rsidP="0043653E">
      <w:pPr>
        <w:pStyle w:val="ad"/>
        <w:numPr>
          <w:ilvl w:val="0"/>
          <w:numId w:val="48"/>
        </w:numPr>
        <w:ind w:leftChars="0"/>
        <w:rPr>
          <w:rFonts w:ascii="Times New Roman" w:eastAsia="맑은 고딕" w:hAnsi="Times New Roman" w:cs="Times New Roman"/>
        </w:rPr>
      </w:pPr>
      <w:r w:rsidRPr="00721619">
        <w:rPr>
          <w:rFonts w:ascii="Times New Roman" w:eastAsia="맑은 고딕" w:hAnsi="Times New Roman" w:cs="Times New Roman"/>
        </w:rPr>
        <w:t>Frequency location of the RACH resource is obtained by UL initial BWP resource allocation information for PRACH transmission within the BWP</w:t>
      </w:r>
      <w:r>
        <w:rPr>
          <w:rFonts w:ascii="Times New Roman" w:eastAsia="맑은 고딕" w:hAnsi="Times New Roman" w:cs="Times New Roman"/>
        </w:rPr>
        <w:t>.</w:t>
      </w:r>
    </w:p>
    <w:p w:rsidR="0043653E" w:rsidRDefault="0043653E" w:rsidP="0043653E">
      <w:pPr>
        <w:spacing w:before="120" w:after="120" w:line="240" w:lineRule="auto"/>
        <w:ind w:left="0" w:firstLine="0"/>
        <w:rPr>
          <w:rFonts w:eastAsia="맑은 고딕"/>
          <w:b/>
          <w:i/>
          <w:szCs w:val="22"/>
          <w:lang w:val="en-US" w:eastAsia="ko-KR"/>
        </w:rPr>
      </w:pPr>
      <w:r w:rsidRPr="002F411A">
        <w:rPr>
          <w:rFonts w:eastAsia="맑은 고딕"/>
          <w:b/>
          <w:i/>
          <w:szCs w:val="22"/>
          <w:lang w:val="en-US" w:eastAsia="ko-KR"/>
        </w:rPr>
        <w:lastRenderedPageBreak/>
        <w:t>Proposal</w:t>
      </w:r>
      <w:r>
        <w:rPr>
          <w:rFonts w:eastAsia="맑은 고딕" w:hint="eastAsia"/>
          <w:b/>
          <w:i/>
          <w:szCs w:val="22"/>
          <w:lang w:val="en-US" w:eastAsia="ko-KR"/>
        </w:rPr>
        <w:t xml:space="preserve"> 6</w:t>
      </w:r>
      <w:r w:rsidRPr="002F411A">
        <w:rPr>
          <w:rFonts w:eastAsia="맑은 고딕"/>
          <w:b/>
          <w:i/>
          <w:szCs w:val="22"/>
          <w:lang w:val="en-US" w:eastAsia="ko-KR"/>
        </w:rPr>
        <w:t xml:space="preserve">: </w:t>
      </w:r>
    </w:p>
    <w:p w:rsidR="0043653E" w:rsidRPr="00721619" w:rsidRDefault="0043653E" w:rsidP="0043653E">
      <w:pPr>
        <w:pStyle w:val="ad"/>
        <w:numPr>
          <w:ilvl w:val="0"/>
          <w:numId w:val="48"/>
        </w:numPr>
        <w:spacing w:before="120" w:after="120" w:line="240" w:lineRule="auto"/>
        <w:ind w:leftChars="0"/>
        <w:rPr>
          <w:rFonts w:ascii="Times New Roman" w:eastAsia="맑은 고딕" w:hAnsi="Times New Roman" w:cs="Times New Roman"/>
          <w:szCs w:val="22"/>
        </w:rPr>
      </w:pPr>
      <w:r w:rsidRPr="00721619">
        <w:rPr>
          <w:rFonts w:ascii="Times New Roman" w:eastAsia="맑은 고딕" w:hAnsi="Times New Roman" w:cs="Times New Roman"/>
          <w:szCs w:val="22"/>
        </w:rPr>
        <w:t xml:space="preserve">RACH resources within a slot should be consecutively allocated. </w:t>
      </w:r>
    </w:p>
    <w:p w:rsidR="0043653E" w:rsidRDefault="0043653E" w:rsidP="0043653E">
      <w:pPr>
        <w:spacing w:before="120" w:after="120" w:line="240" w:lineRule="auto"/>
        <w:ind w:left="0" w:firstLine="0"/>
        <w:rPr>
          <w:rFonts w:eastAsia="맑은 고딕"/>
          <w:b/>
          <w:i/>
          <w:szCs w:val="22"/>
          <w:lang w:val="en-US" w:eastAsia="ko-KR"/>
        </w:rPr>
      </w:pPr>
      <w:r w:rsidRPr="00CC1443">
        <w:rPr>
          <w:rFonts w:eastAsia="맑은 고딕" w:hint="eastAsia"/>
          <w:b/>
          <w:i/>
          <w:szCs w:val="22"/>
          <w:lang w:val="en-US" w:eastAsia="ko-KR"/>
        </w:rPr>
        <w:t>Proposal</w:t>
      </w:r>
      <w:r>
        <w:rPr>
          <w:rFonts w:eastAsia="맑은 고딕" w:hint="eastAsia"/>
          <w:b/>
          <w:i/>
          <w:szCs w:val="22"/>
          <w:lang w:val="en-US" w:eastAsia="ko-KR"/>
        </w:rPr>
        <w:t xml:space="preserve"> 7: </w:t>
      </w:r>
    </w:p>
    <w:p w:rsidR="0043653E" w:rsidRPr="00721619" w:rsidRDefault="0043653E" w:rsidP="0043653E">
      <w:pPr>
        <w:pStyle w:val="ad"/>
        <w:numPr>
          <w:ilvl w:val="0"/>
          <w:numId w:val="48"/>
        </w:numPr>
        <w:spacing w:before="120" w:after="120" w:line="240" w:lineRule="auto"/>
        <w:ind w:leftChars="0"/>
        <w:rPr>
          <w:rFonts w:ascii="Times New Roman" w:eastAsia="맑은 고딕" w:hAnsi="Times New Roman" w:cs="Times New Roman"/>
          <w:szCs w:val="22"/>
        </w:rPr>
      </w:pPr>
      <w:r w:rsidRPr="00721619">
        <w:rPr>
          <w:rFonts w:ascii="Times New Roman" w:eastAsia="맑은 고딕" w:hAnsi="Times New Roman" w:cs="Times New Roman"/>
          <w:szCs w:val="22"/>
        </w:rPr>
        <w:t xml:space="preserve">Study how to support low latency services on the slot configuration for RACH resources. </w:t>
      </w:r>
    </w:p>
    <w:p w:rsidR="0043653E" w:rsidRPr="00350077" w:rsidRDefault="0043653E" w:rsidP="005062BE">
      <w:pPr>
        <w:spacing w:before="120" w:after="120" w:line="240" w:lineRule="auto"/>
        <w:ind w:left="0" w:firstLine="0"/>
        <w:rPr>
          <w:rFonts w:eastAsia="바탕" w:hint="eastAsia"/>
          <w:szCs w:val="22"/>
          <w:lang w:eastAsia="ko-KR"/>
        </w:rPr>
      </w:pPr>
    </w:p>
    <w:p w:rsidR="00FD2319" w:rsidRDefault="00FD2319" w:rsidP="00FD2319">
      <w:pPr>
        <w:pStyle w:val="1"/>
        <w:spacing w:after="0"/>
        <w:ind w:left="0" w:firstLine="0"/>
        <w:rPr>
          <w:rFonts w:eastAsia="바탕"/>
          <w:b/>
          <w:lang w:eastAsia="ko-KR"/>
        </w:rPr>
      </w:pPr>
      <w:r>
        <w:rPr>
          <w:rFonts w:eastAsia="바탕" w:hint="eastAsia"/>
          <w:b/>
          <w:lang w:eastAsia="ko-KR"/>
        </w:rPr>
        <w:t>References</w:t>
      </w:r>
    </w:p>
    <w:p w:rsidR="004A7619" w:rsidRPr="00A90526" w:rsidRDefault="004A7619" w:rsidP="00A90526">
      <w:pPr>
        <w:pStyle w:val="References"/>
        <w:tabs>
          <w:tab w:val="clear" w:pos="6031"/>
        </w:tabs>
        <w:ind w:left="0" w:firstLine="0"/>
        <w:rPr>
          <w:rFonts w:eastAsia="맑은 고딕"/>
          <w:lang w:val="en-GB" w:eastAsia="ko-KR"/>
        </w:rPr>
      </w:pPr>
      <w:r>
        <w:rPr>
          <w:rFonts w:eastAsia="바탕"/>
          <w:szCs w:val="22"/>
          <w:lang w:eastAsia="ko-KR"/>
        </w:rPr>
        <w:t>RAN1</w:t>
      </w:r>
      <w:r w:rsidR="0068286F">
        <w:rPr>
          <w:rFonts w:eastAsia="바탕"/>
          <w:szCs w:val="22"/>
          <w:lang w:eastAsia="ko-KR"/>
        </w:rPr>
        <w:t xml:space="preserve"> </w:t>
      </w:r>
      <w:r w:rsidR="00E67AA7">
        <w:rPr>
          <w:rFonts w:eastAsia="바탕" w:hint="eastAsia"/>
          <w:szCs w:val="22"/>
          <w:lang w:eastAsia="ko-KR"/>
        </w:rPr>
        <w:t>NR#3</w:t>
      </w:r>
      <w:r>
        <w:rPr>
          <w:rFonts w:eastAsia="바탕"/>
          <w:szCs w:val="22"/>
          <w:lang w:eastAsia="ko-KR"/>
        </w:rPr>
        <w:t xml:space="preserve"> meeting Chairman’s note</w:t>
      </w:r>
    </w:p>
    <w:p w:rsidR="00361FB4" w:rsidRPr="005062BE" w:rsidRDefault="003507CB" w:rsidP="00361FB4">
      <w:pPr>
        <w:pStyle w:val="References"/>
        <w:tabs>
          <w:tab w:val="clear" w:pos="6031"/>
        </w:tabs>
        <w:ind w:left="0" w:firstLine="0"/>
        <w:rPr>
          <w:rFonts w:eastAsia="맑은 고딕"/>
          <w:szCs w:val="22"/>
          <w:lang w:val="en-GB" w:eastAsia="ko-KR"/>
        </w:rPr>
      </w:pPr>
      <w:r w:rsidRPr="005062BE">
        <w:rPr>
          <w:rFonts w:eastAsia="맑은 고딕" w:hint="eastAsia"/>
          <w:szCs w:val="22"/>
          <w:lang w:val="en-GB" w:eastAsia="ko-KR"/>
        </w:rPr>
        <w:t>R1-1715849</w:t>
      </w:r>
      <w:r w:rsidR="00361FB4" w:rsidRPr="005062BE">
        <w:rPr>
          <w:rFonts w:eastAsia="맑은 고딕" w:hint="eastAsia"/>
          <w:szCs w:val="22"/>
          <w:lang w:val="en-GB" w:eastAsia="ko-KR"/>
        </w:rPr>
        <w:t xml:space="preserve">, </w:t>
      </w:r>
      <w:r w:rsidR="00361FB4" w:rsidRPr="005062BE">
        <w:rPr>
          <w:rFonts w:eastAsia="맑은 고딕"/>
          <w:szCs w:val="22"/>
          <w:lang w:val="en-GB" w:eastAsia="ko-KR"/>
        </w:rPr>
        <w:t>“</w:t>
      </w:r>
      <w:r w:rsidRPr="005062BE">
        <w:rPr>
          <w:rFonts w:eastAsia="맑은 고딕"/>
          <w:szCs w:val="22"/>
          <w:lang w:val="en-GB" w:eastAsia="ko-KR"/>
        </w:rPr>
        <w:t>Discussion on PRACH preamble for capacity enhancement</w:t>
      </w:r>
      <w:r w:rsidR="00361FB4" w:rsidRPr="005062BE">
        <w:rPr>
          <w:rFonts w:eastAsia="맑은 고딕"/>
          <w:szCs w:val="22"/>
          <w:lang w:val="en-GB" w:eastAsia="ko-KR"/>
        </w:rPr>
        <w:t>”</w:t>
      </w:r>
      <w:r w:rsidR="00361FB4" w:rsidRPr="005062BE">
        <w:rPr>
          <w:rFonts w:eastAsia="맑은 고딕" w:hint="eastAsia"/>
          <w:szCs w:val="22"/>
          <w:lang w:val="en-GB" w:eastAsia="ko-KR"/>
        </w:rPr>
        <w:t>, LG Electronics</w:t>
      </w:r>
    </w:p>
    <w:p w:rsidR="00754094" w:rsidRDefault="00754094" w:rsidP="00681607">
      <w:pPr>
        <w:jc w:val="center"/>
        <w:rPr>
          <w:rFonts w:eastAsia="맑은 고딕"/>
          <w:lang w:eastAsia="ko-KR"/>
        </w:rPr>
      </w:pPr>
    </w:p>
    <w:p w:rsidR="0043653E" w:rsidRPr="00895E5A" w:rsidRDefault="0043653E" w:rsidP="00681607">
      <w:pPr>
        <w:jc w:val="center"/>
        <w:rPr>
          <w:rFonts w:eastAsia="맑은 고딕" w:hint="eastAsia"/>
          <w:lang w:eastAsia="ko-KR"/>
        </w:rPr>
      </w:pPr>
      <w:bookmarkStart w:id="3" w:name="_GoBack"/>
      <w:bookmarkEnd w:id="3"/>
    </w:p>
    <w:sectPr w:rsidR="0043653E" w:rsidRPr="00895E5A" w:rsidSect="001C5C0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49E" w:rsidRDefault="000A749E" w:rsidP="00CB15B0">
      <w:pPr>
        <w:spacing w:before="0" w:after="0" w:line="240" w:lineRule="auto"/>
      </w:pPr>
      <w:r>
        <w:separator/>
      </w:r>
    </w:p>
  </w:endnote>
  <w:endnote w:type="continuationSeparator" w:id="0">
    <w:p w:rsidR="000A749E" w:rsidRDefault="000A749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49E" w:rsidRDefault="000A749E" w:rsidP="00CB15B0">
      <w:pPr>
        <w:spacing w:before="0" w:after="0" w:line="240" w:lineRule="auto"/>
      </w:pPr>
      <w:r>
        <w:separator/>
      </w:r>
    </w:p>
  </w:footnote>
  <w:footnote w:type="continuationSeparator" w:id="0">
    <w:p w:rsidR="000A749E" w:rsidRDefault="000A749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nsid w:val="04AE494A"/>
    <w:multiLevelType w:val="hybridMultilevel"/>
    <w:tmpl w:val="6D7A4132"/>
    <w:lvl w:ilvl="0" w:tplc="0C0A1EE4">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C1416"/>
    <w:multiLevelType w:val="hybridMultilevel"/>
    <w:tmpl w:val="A4362B68"/>
    <w:lvl w:ilvl="0" w:tplc="80C0A45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0A6F0818"/>
    <w:multiLevelType w:val="hybridMultilevel"/>
    <w:tmpl w:val="16369A5A"/>
    <w:lvl w:ilvl="0" w:tplc="51165256">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6">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nsid w:val="124E7D98"/>
    <w:multiLevelType w:val="hybridMultilevel"/>
    <w:tmpl w:val="6038B9BC"/>
    <w:lvl w:ilvl="0" w:tplc="C394B708">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8">
    <w:nsid w:val="1B8D201D"/>
    <w:multiLevelType w:val="hybridMultilevel"/>
    <w:tmpl w:val="477CC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F856AC7E">
      <w:start w:val="2"/>
      <w:numFmt w:val="bullet"/>
      <w:lvlText w:val=""/>
      <w:lvlJc w:val="left"/>
      <w:pPr>
        <w:ind w:left="6480" w:hanging="360"/>
      </w:pPr>
      <w:rPr>
        <w:rFonts w:ascii="Wingdings" w:eastAsia="바탕" w:hAnsi="Wingdings" w:cs="Times New Roman"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F52504"/>
    <w:multiLevelType w:val="hybridMultilevel"/>
    <w:tmpl w:val="CBB2233A"/>
    <w:lvl w:ilvl="0" w:tplc="FD90110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BAA4406"/>
    <w:multiLevelType w:val="hybridMultilevel"/>
    <w:tmpl w:val="04C097BC"/>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CF825CA0">
      <w:numFmt w:val="bullet"/>
      <w:lvlText w:val="-"/>
      <w:lvlJc w:val="left"/>
      <w:pPr>
        <w:ind w:left="786" w:hanging="360"/>
      </w:pPr>
      <w:rPr>
        <w:rFonts w:ascii="Times New Roman" w:eastAsia="맑은 고딕" w:hAnsi="Times New Roman" w:cs="Times New Roman" w:hint="default"/>
      </w:rPr>
    </w:lvl>
    <w:lvl w:ilvl="3" w:tplc="478E9DAE">
      <w:start w:val="1"/>
      <w:numFmt w:val="bullet"/>
      <w:lvlText w:val="•"/>
      <w:lvlJc w:val="left"/>
      <w:pPr>
        <w:ind w:left="928" w:hanging="360"/>
      </w:pPr>
      <w:rPr>
        <w:rFonts w:ascii="Arial" w:hAnsi="Arial" w:hint="default"/>
      </w:rPr>
    </w:lvl>
    <w:lvl w:ilvl="4" w:tplc="502E68B4">
      <w:numFmt w:val="bullet"/>
      <w:lvlText w:val=""/>
      <w:lvlJc w:val="left"/>
      <w:pPr>
        <w:ind w:left="1353" w:hanging="360"/>
      </w:pPr>
      <w:rPr>
        <w:rFonts w:ascii="Wingdings" w:eastAsia="맑은 고딕"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nsid w:val="2BB03C8B"/>
    <w:multiLevelType w:val="hybridMultilevel"/>
    <w:tmpl w:val="17D241DC"/>
    <w:lvl w:ilvl="0" w:tplc="2EA2809E">
      <w:start w:val="1"/>
      <w:numFmt w:val="bullet"/>
      <w:lvlText w:val=""/>
      <w:lvlJc w:val="left"/>
      <w:pPr>
        <w:tabs>
          <w:tab w:val="num" w:pos="360"/>
        </w:tabs>
        <w:ind w:left="360" w:hanging="360"/>
      </w:pPr>
      <w:rPr>
        <w:rFonts w:ascii="Symbol" w:hAnsi="Symbol" w:hint="default"/>
      </w:rPr>
    </w:lvl>
    <w:lvl w:ilvl="1" w:tplc="CCFC8656">
      <w:start w:val="1"/>
      <w:numFmt w:val="bullet"/>
      <w:lvlText w:val="•"/>
      <w:lvlJc w:val="left"/>
      <w:pPr>
        <w:tabs>
          <w:tab w:val="num" w:pos="1080"/>
        </w:tabs>
        <w:ind w:left="1080" w:hanging="360"/>
      </w:pPr>
      <w:rPr>
        <w:rFonts w:ascii="Arial" w:hAnsi="Arial" w:hint="default"/>
      </w:rPr>
    </w:lvl>
    <w:lvl w:ilvl="2" w:tplc="1F601598" w:tentative="1">
      <w:start w:val="1"/>
      <w:numFmt w:val="bullet"/>
      <w:lvlText w:val="•"/>
      <w:lvlJc w:val="left"/>
      <w:pPr>
        <w:tabs>
          <w:tab w:val="num" w:pos="1800"/>
        </w:tabs>
        <w:ind w:left="1800" w:hanging="360"/>
      </w:pPr>
      <w:rPr>
        <w:rFonts w:ascii="Arial" w:hAnsi="Arial" w:hint="default"/>
      </w:rPr>
    </w:lvl>
    <w:lvl w:ilvl="3" w:tplc="DBCCD4F8" w:tentative="1">
      <w:start w:val="1"/>
      <w:numFmt w:val="bullet"/>
      <w:lvlText w:val="•"/>
      <w:lvlJc w:val="left"/>
      <w:pPr>
        <w:tabs>
          <w:tab w:val="num" w:pos="2520"/>
        </w:tabs>
        <w:ind w:left="2520" w:hanging="360"/>
      </w:pPr>
      <w:rPr>
        <w:rFonts w:ascii="Arial" w:hAnsi="Arial" w:hint="default"/>
      </w:rPr>
    </w:lvl>
    <w:lvl w:ilvl="4" w:tplc="E4D0BBC0" w:tentative="1">
      <w:start w:val="1"/>
      <w:numFmt w:val="bullet"/>
      <w:lvlText w:val="•"/>
      <w:lvlJc w:val="left"/>
      <w:pPr>
        <w:tabs>
          <w:tab w:val="num" w:pos="3240"/>
        </w:tabs>
        <w:ind w:left="3240" w:hanging="360"/>
      </w:pPr>
      <w:rPr>
        <w:rFonts w:ascii="Arial" w:hAnsi="Arial" w:hint="default"/>
      </w:rPr>
    </w:lvl>
    <w:lvl w:ilvl="5" w:tplc="3A4CE0E0" w:tentative="1">
      <w:start w:val="1"/>
      <w:numFmt w:val="bullet"/>
      <w:lvlText w:val="•"/>
      <w:lvlJc w:val="left"/>
      <w:pPr>
        <w:tabs>
          <w:tab w:val="num" w:pos="3960"/>
        </w:tabs>
        <w:ind w:left="3960" w:hanging="360"/>
      </w:pPr>
      <w:rPr>
        <w:rFonts w:ascii="Arial" w:hAnsi="Arial" w:hint="default"/>
      </w:rPr>
    </w:lvl>
    <w:lvl w:ilvl="6" w:tplc="75C22F82" w:tentative="1">
      <w:start w:val="1"/>
      <w:numFmt w:val="bullet"/>
      <w:lvlText w:val="•"/>
      <w:lvlJc w:val="left"/>
      <w:pPr>
        <w:tabs>
          <w:tab w:val="num" w:pos="4680"/>
        </w:tabs>
        <w:ind w:left="4680" w:hanging="360"/>
      </w:pPr>
      <w:rPr>
        <w:rFonts w:ascii="Arial" w:hAnsi="Arial" w:hint="default"/>
      </w:rPr>
    </w:lvl>
    <w:lvl w:ilvl="7" w:tplc="0550316E" w:tentative="1">
      <w:start w:val="1"/>
      <w:numFmt w:val="bullet"/>
      <w:lvlText w:val="•"/>
      <w:lvlJc w:val="left"/>
      <w:pPr>
        <w:tabs>
          <w:tab w:val="num" w:pos="5400"/>
        </w:tabs>
        <w:ind w:left="5400" w:hanging="360"/>
      </w:pPr>
      <w:rPr>
        <w:rFonts w:ascii="Arial" w:hAnsi="Arial" w:hint="default"/>
      </w:rPr>
    </w:lvl>
    <w:lvl w:ilvl="8" w:tplc="C360B5BA" w:tentative="1">
      <w:start w:val="1"/>
      <w:numFmt w:val="bullet"/>
      <w:lvlText w:val="•"/>
      <w:lvlJc w:val="left"/>
      <w:pPr>
        <w:tabs>
          <w:tab w:val="num" w:pos="6120"/>
        </w:tabs>
        <w:ind w:left="6120" w:hanging="360"/>
      </w:pPr>
      <w:rPr>
        <w:rFonts w:ascii="Arial" w:hAnsi="Arial" w:hint="default"/>
      </w:rPr>
    </w:lvl>
  </w:abstractNum>
  <w:abstractNum w:abstractNumId="14">
    <w:nsid w:val="2BEE095F"/>
    <w:multiLevelType w:val="hybridMultilevel"/>
    <w:tmpl w:val="7A9E9722"/>
    <w:lvl w:ilvl="0" w:tplc="2EA2809E">
      <w:start w:val="1"/>
      <w:numFmt w:val="bullet"/>
      <w:lvlText w:val=""/>
      <w:lvlJc w:val="left"/>
      <w:pPr>
        <w:tabs>
          <w:tab w:val="num" w:pos="360"/>
        </w:tabs>
        <w:ind w:left="360" w:hanging="360"/>
      </w:pPr>
      <w:rPr>
        <w:rFonts w:ascii="Symbol" w:hAnsi="Symbol" w:hint="default"/>
      </w:rPr>
    </w:lvl>
    <w:lvl w:ilvl="1" w:tplc="459ABAC4">
      <w:start w:val="1"/>
      <w:numFmt w:val="bullet"/>
      <w:lvlText w:val="•"/>
      <w:lvlJc w:val="left"/>
      <w:pPr>
        <w:tabs>
          <w:tab w:val="num" w:pos="1080"/>
        </w:tabs>
        <w:ind w:left="1080" w:hanging="360"/>
      </w:pPr>
      <w:rPr>
        <w:rFonts w:ascii="Arial" w:hAnsi="Arial" w:hint="default"/>
      </w:rPr>
    </w:lvl>
    <w:lvl w:ilvl="2" w:tplc="6576F1A2" w:tentative="1">
      <w:start w:val="1"/>
      <w:numFmt w:val="bullet"/>
      <w:lvlText w:val="•"/>
      <w:lvlJc w:val="left"/>
      <w:pPr>
        <w:tabs>
          <w:tab w:val="num" w:pos="1800"/>
        </w:tabs>
        <w:ind w:left="1800" w:hanging="360"/>
      </w:pPr>
      <w:rPr>
        <w:rFonts w:ascii="Arial" w:hAnsi="Arial" w:hint="default"/>
      </w:rPr>
    </w:lvl>
    <w:lvl w:ilvl="3" w:tplc="7F7A13CE" w:tentative="1">
      <w:start w:val="1"/>
      <w:numFmt w:val="bullet"/>
      <w:lvlText w:val="•"/>
      <w:lvlJc w:val="left"/>
      <w:pPr>
        <w:tabs>
          <w:tab w:val="num" w:pos="2520"/>
        </w:tabs>
        <w:ind w:left="2520" w:hanging="360"/>
      </w:pPr>
      <w:rPr>
        <w:rFonts w:ascii="Arial" w:hAnsi="Arial" w:hint="default"/>
      </w:rPr>
    </w:lvl>
    <w:lvl w:ilvl="4" w:tplc="2D3A6334" w:tentative="1">
      <w:start w:val="1"/>
      <w:numFmt w:val="bullet"/>
      <w:lvlText w:val="•"/>
      <w:lvlJc w:val="left"/>
      <w:pPr>
        <w:tabs>
          <w:tab w:val="num" w:pos="3240"/>
        </w:tabs>
        <w:ind w:left="3240" w:hanging="360"/>
      </w:pPr>
      <w:rPr>
        <w:rFonts w:ascii="Arial" w:hAnsi="Arial" w:hint="default"/>
      </w:rPr>
    </w:lvl>
    <w:lvl w:ilvl="5" w:tplc="1652A96E" w:tentative="1">
      <w:start w:val="1"/>
      <w:numFmt w:val="bullet"/>
      <w:lvlText w:val="•"/>
      <w:lvlJc w:val="left"/>
      <w:pPr>
        <w:tabs>
          <w:tab w:val="num" w:pos="3960"/>
        </w:tabs>
        <w:ind w:left="3960" w:hanging="360"/>
      </w:pPr>
      <w:rPr>
        <w:rFonts w:ascii="Arial" w:hAnsi="Arial" w:hint="default"/>
      </w:rPr>
    </w:lvl>
    <w:lvl w:ilvl="6" w:tplc="5F860828" w:tentative="1">
      <w:start w:val="1"/>
      <w:numFmt w:val="bullet"/>
      <w:lvlText w:val="•"/>
      <w:lvlJc w:val="left"/>
      <w:pPr>
        <w:tabs>
          <w:tab w:val="num" w:pos="4680"/>
        </w:tabs>
        <w:ind w:left="4680" w:hanging="360"/>
      </w:pPr>
      <w:rPr>
        <w:rFonts w:ascii="Arial" w:hAnsi="Arial" w:hint="default"/>
      </w:rPr>
    </w:lvl>
    <w:lvl w:ilvl="7" w:tplc="21DC4682" w:tentative="1">
      <w:start w:val="1"/>
      <w:numFmt w:val="bullet"/>
      <w:lvlText w:val="•"/>
      <w:lvlJc w:val="left"/>
      <w:pPr>
        <w:tabs>
          <w:tab w:val="num" w:pos="5400"/>
        </w:tabs>
        <w:ind w:left="5400" w:hanging="360"/>
      </w:pPr>
      <w:rPr>
        <w:rFonts w:ascii="Arial" w:hAnsi="Arial" w:hint="default"/>
      </w:rPr>
    </w:lvl>
    <w:lvl w:ilvl="8" w:tplc="4036DFEC" w:tentative="1">
      <w:start w:val="1"/>
      <w:numFmt w:val="bullet"/>
      <w:lvlText w:val="•"/>
      <w:lvlJc w:val="left"/>
      <w:pPr>
        <w:tabs>
          <w:tab w:val="num" w:pos="6120"/>
        </w:tabs>
        <w:ind w:left="6120" w:hanging="360"/>
      </w:pPr>
      <w:rPr>
        <w:rFonts w:ascii="Arial" w:hAnsi="Arial" w:hint="default"/>
      </w:rPr>
    </w:lvl>
  </w:abstractNum>
  <w:abstractNum w:abstractNumId="15">
    <w:nsid w:val="35FD6C17"/>
    <w:multiLevelType w:val="hybridMultilevel"/>
    <w:tmpl w:val="60284446"/>
    <w:lvl w:ilvl="0" w:tplc="E968D07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EAD427E"/>
    <w:multiLevelType w:val="hybridMultilevel"/>
    <w:tmpl w:val="3A80C912"/>
    <w:lvl w:ilvl="0" w:tplc="7C5094C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F9D1978"/>
    <w:multiLevelType w:val="hybridMultilevel"/>
    <w:tmpl w:val="86DE82C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1">
    <w:nsid w:val="40A83EF0"/>
    <w:multiLevelType w:val="hybridMultilevel"/>
    <w:tmpl w:val="5C7EC7C6"/>
    <w:lvl w:ilvl="0" w:tplc="389C08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3654D5F"/>
    <w:multiLevelType w:val="hybridMultilevel"/>
    <w:tmpl w:val="07D49D0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7BB0607"/>
    <w:multiLevelType w:val="hybridMultilevel"/>
    <w:tmpl w:val="EE26B5CC"/>
    <w:lvl w:ilvl="0" w:tplc="2EA2809E">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7C643CE"/>
    <w:multiLevelType w:val="multilevel"/>
    <w:tmpl w:val="25103386"/>
    <w:lvl w:ilvl="0">
      <w:start w:val="1"/>
      <w:numFmt w:val="upperLetter"/>
      <w:lvlText w:val="Annex %1"/>
      <w:lvlJc w:val="left"/>
      <w:pPr>
        <w:ind w:left="420" w:hanging="420"/>
      </w:pPr>
      <w:rPr>
        <w:rFonts w:ascii="Times New Roman" w:hAnsi="Times New Roman" w:cs="Times New Roman" w:hint="default"/>
        <w:b/>
        <w:sz w:val="28"/>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6">
    <w:nsid w:val="4BCC0503"/>
    <w:multiLevelType w:val="hybridMultilevel"/>
    <w:tmpl w:val="0D1652B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F1771DC"/>
    <w:multiLevelType w:val="hybridMultilevel"/>
    <w:tmpl w:val="90E0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493BB5"/>
    <w:multiLevelType w:val="hybridMultilevel"/>
    <w:tmpl w:val="9364F1FE"/>
    <w:lvl w:ilvl="0" w:tplc="2EA2809E">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nsid w:val="58D228CD"/>
    <w:multiLevelType w:val="hybridMultilevel"/>
    <w:tmpl w:val="1D0CC35C"/>
    <w:lvl w:ilvl="0" w:tplc="2EA2809E">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5CA43C7F"/>
    <w:multiLevelType w:val="hybridMultilevel"/>
    <w:tmpl w:val="019040E4"/>
    <w:lvl w:ilvl="0" w:tplc="2EA2809E">
      <w:start w:val="1"/>
      <w:numFmt w:val="bullet"/>
      <w:lvlText w:val=""/>
      <w:lvlJc w:val="left"/>
      <w:pPr>
        <w:tabs>
          <w:tab w:val="num" w:pos="360"/>
        </w:tabs>
        <w:ind w:left="360" w:hanging="360"/>
      </w:pPr>
      <w:rPr>
        <w:rFonts w:ascii="Symbol" w:hAnsi="Symbol" w:hint="default"/>
      </w:rPr>
    </w:lvl>
    <w:lvl w:ilvl="1" w:tplc="3C6A13C4">
      <w:start w:val="8347"/>
      <w:numFmt w:val="bullet"/>
      <w:lvlText w:val=""/>
      <w:lvlJc w:val="left"/>
      <w:pPr>
        <w:tabs>
          <w:tab w:val="num" w:pos="1080"/>
        </w:tabs>
        <w:ind w:left="1080" w:hanging="360"/>
      </w:pPr>
      <w:rPr>
        <w:rFonts w:ascii="Wingdings" w:hAnsi="Wingdings" w:hint="default"/>
      </w:rPr>
    </w:lvl>
    <w:lvl w:ilvl="2" w:tplc="AEB02BAE" w:tentative="1">
      <w:start w:val="1"/>
      <w:numFmt w:val="bullet"/>
      <w:lvlText w:val="•"/>
      <w:lvlJc w:val="left"/>
      <w:pPr>
        <w:tabs>
          <w:tab w:val="num" w:pos="1800"/>
        </w:tabs>
        <w:ind w:left="1800" w:hanging="360"/>
      </w:pPr>
      <w:rPr>
        <w:rFonts w:ascii="Arial" w:hAnsi="Arial" w:hint="default"/>
      </w:rPr>
    </w:lvl>
    <w:lvl w:ilvl="3" w:tplc="1004D604" w:tentative="1">
      <w:start w:val="1"/>
      <w:numFmt w:val="bullet"/>
      <w:lvlText w:val="•"/>
      <w:lvlJc w:val="left"/>
      <w:pPr>
        <w:tabs>
          <w:tab w:val="num" w:pos="2520"/>
        </w:tabs>
        <w:ind w:left="2520" w:hanging="360"/>
      </w:pPr>
      <w:rPr>
        <w:rFonts w:ascii="Arial" w:hAnsi="Arial" w:hint="default"/>
      </w:rPr>
    </w:lvl>
    <w:lvl w:ilvl="4" w:tplc="0A90808A" w:tentative="1">
      <w:start w:val="1"/>
      <w:numFmt w:val="bullet"/>
      <w:lvlText w:val="•"/>
      <w:lvlJc w:val="left"/>
      <w:pPr>
        <w:tabs>
          <w:tab w:val="num" w:pos="3240"/>
        </w:tabs>
        <w:ind w:left="3240" w:hanging="360"/>
      </w:pPr>
      <w:rPr>
        <w:rFonts w:ascii="Arial" w:hAnsi="Arial" w:hint="default"/>
      </w:rPr>
    </w:lvl>
    <w:lvl w:ilvl="5" w:tplc="B1AA331A" w:tentative="1">
      <w:start w:val="1"/>
      <w:numFmt w:val="bullet"/>
      <w:lvlText w:val="•"/>
      <w:lvlJc w:val="left"/>
      <w:pPr>
        <w:tabs>
          <w:tab w:val="num" w:pos="3960"/>
        </w:tabs>
        <w:ind w:left="3960" w:hanging="360"/>
      </w:pPr>
      <w:rPr>
        <w:rFonts w:ascii="Arial" w:hAnsi="Arial" w:hint="default"/>
      </w:rPr>
    </w:lvl>
    <w:lvl w:ilvl="6" w:tplc="D68EB6FE" w:tentative="1">
      <w:start w:val="1"/>
      <w:numFmt w:val="bullet"/>
      <w:lvlText w:val="•"/>
      <w:lvlJc w:val="left"/>
      <w:pPr>
        <w:tabs>
          <w:tab w:val="num" w:pos="4680"/>
        </w:tabs>
        <w:ind w:left="4680" w:hanging="360"/>
      </w:pPr>
      <w:rPr>
        <w:rFonts w:ascii="Arial" w:hAnsi="Arial" w:hint="default"/>
      </w:rPr>
    </w:lvl>
    <w:lvl w:ilvl="7" w:tplc="C546BB60" w:tentative="1">
      <w:start w:val="1"/>
      <w:numFmt w:val="bullet"/>
      <w:lvlText w:val="•"/>
      <w:lvlJc w:val="left"/>
      <w:pPr>
        <w:tabs>
          <w:tab w:val="num" w:pos="5400"/>
        </w:tabs>
        <w:ind w:left="5400" w:hanging="360"/>
      </w:pPr>
      <w:rPr>
        <w:rFonts w:ascii="Arial" w:hAnsi="Arial" w:hint="default"/>
      </w:rPr>
    </w:lvl>
    <w:lvl w:ilvl="8" w:tplc="F4DC6770" w:tentative="1">
      <w:start w:val="1"/>
      <w:numFmt w:val="bullet"/>
      <w:lvlText w:val="•"/>
      <w:lvlJc w:val="left"/>
      <w:pPr>
        <w:tabs>
          <w:tab w:val="num" w:pos="6120"/>
        </w:tabs>
        <w:ind w:left="6120" w:hanging="360"/>
      </w:pPr>
      <w:rPr>
        <w:rFonts w:ascii="Arial" w:hAnsi="Arial" w:hint="default"/>
      </w:rPr>
    </w:lvl>
  </w:abstractNum>
  <w:abstractNum w:abstractNumId="31">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0D504BA"/>
    <w:multiLevelType w:val="hybridMultilevel"/>
    <w:tmpl w:val="888288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5">
    <w:nsid w:val="703157D4"/>
    <w:multiLevelType w:val="multilevel"/>
    <w:tmpl w:val="068A14C4"/>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64453B2"/>
    <w:multiLevelType w:val="hybridMultilevel"/>
    <w:tmpl w:val="E666618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ADF0E0D"/>
    <w:multiLevelType w:val="hybridMultilevel"/>
    <w:tmpl w:val="93E2B3F8"/>
    <w:lvl w:ilvl="0" w:tplc="F7786DE6">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C3846BC"/>
    <w:multiLevelType w:val="hybridMultilevel"/>
    <w:tmpl w:val="69566D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C952E05"/>
    <w:multiLevelType w:val="hybridMultilevel"/>
    <w:tmpl w:val="638E9F24"/>
    <w:lvl w:ilvl="0" w:tplc="0409000F">
      <w:start w:val="1"/>
      <w:numFmt w:val="decimal"/>
      <w:lvlText w:val="%1."/>
      <w:lvlJc w:val="left"/>
      <w:pPr>
        <w:tabs>
          <w:tab w:val="num" w:pos="360"/>
        </w:tabs>
        <w:ind w:left="360" w:hanging="360"/>
      </w:pPr>
      <w:rPr>
        <w:rFonts w:hint="default"/>
      </w:rPr>
    </w:lvl>
    <w:lvl w:ilvl="1" w:tplc="459ABAC4">
      <w:start w:val="1"/>
      <w:numFmt w:val="bullet"/>
      <w:lvlText w:val="•"/>
      <w:lvlJc w:val="left"/>
      <w:pPr>
        <w:tabs>
          <w:tab w:val="num" w:pos="1080"/>
        </w:tabs>
        <w:ind w:left="1080" w:hanging="360"/>
      </w:pPr>
      <w:rPr>
        <w:rFonts w:ascii="Arial" w:hAnsi="Arial" w:hint="default"/>
      </w:rPr>
    </w:lvl>
    <w:lvl w:ilvl="2" w:tplc="6576F1A2" w:tentative="1">
      <w:start w:val="1"/>
      <w:numFmt w:val="bullet"/>
      <w:lvlText w:val="•"/>
      <w:lvlJc w:val="left"/>
      <w:pPr>
        <w:tabs>
          <w:tab w:val="num" w:pos="1800"/>
        </w:tabs>
        <w:ind w:left="1800" w:hanging="360"/>
      </w:pPr>
      <w:rPr>
        <w:rFonts w:ascii="Arial" w:hAnsi="Arial" w:hint="default"/>
      </w:rPr>
    </w:lvl>
    <w:lvl w:ilvl="3" w:tplc="7F7A13CE" w:tentative="1">
      <w:start w:val="1"/>
      <w:numFmt w:val="bullet"/>
      <w:lvlText w:val="•"/>
      <w:lvlJc w:val="left"/>
      <w:pPr>
        <w:tabs>
          <w:tab w:val="num" w:pos="2520"/>
        </w:tabs>
        <w:ind w:left="2520" w:hanging="360"/>
      </w:pPr>
      <w:rPr>
        <w:rFonts w:ascii="Arial" w:hAnsi="Arial" w:hint="default"/>
      </w:rPr>
    </w:lvl>
    <w:lvl w:ilvl="4" w:tplc="2D3A6334" w:tentative="1">
      <w:start w:val="1"/>
      <w:numFmt w:val="bullet"/>
      <w:lvlText w:val="•"/>
      <w:lvlJc w:val="left"/>
      <w:pPr>
        <w:tabs>
          <w:tab w:val="num" w:pos="3240"/>
        </w:tabs>
        <w:ind w:left="3240" w:hanging="360"/>
      </w:pPr>
      <w:rPr>
        <w:rFonts w:ascii="Arial" w:hAnsi="Arial" w:hint="default"/>
      </w:rPr>
    </w:lvl>
    <w:lvl w:ilvl="5" w:tplc="1652A96E" w:tentative="1">
      <w:start w:val="1"/>
      <w:numFmt w:val="bullet"/>
      <w:lvlText w:val="•"/>
      <w:lvlJc w:val="left"/>
      <w:pPr>
        <w:tabs>
          <w:tab w:val="num" w:pos="3960"/>
        </w:tabs>
        <w:ind w:left="3960" w:hanging="360"/>
      </w:pPr>
      <w:rPr>
        <w:rFonts w:ascii="Arial" w:hAnsi="Arial" w:hint="default"/>
      </w:rPr>
    </w:lvl>
    <w:lvl w:ilvl="6" w:tplc="5F860828" w:tentative="1">
      <w:start w:val="1"/>
      <w:numFmt w:val="bullet"/>
      <w:lvlText w:val="•"/>
      <w:lvlJc w:val="left"/>
      <w:pPr>
        <w:tabs>
          <w:tab w:val="num" w:pos="4680"/>
        </w:tabs>
        <w:ind w:left="4680" w:hanging="360"/>
      </w:pPr>
      <w:rPr>
        <w:rFonts w:ascii="Arial" w:hAnsi="Arial" w:hint="default"/>
      </w:rPr>
    </w:lvl>
    <w:lvl w:ilvl="7" w:tplc="21DC4682" w:tentative="1">
      <w:start w:val="1"/>
      <w:numFmt w:val="bullet"/>
      <w:lvlText w:val="•"/>
      <w:lvlJc w:val="left"/>
      <w:pPr>
        <w:tabs>
          <w:tab w:val="num" w:pos="5400"/>
        </w:tabs>
        <w:ind w:left="5400" w:hanging="360"/>
      </w:pPr>
      <w:rPr>
        <w:rFonts w:ascii="Arial" w:hAnsi="Arial" w:hint="default"/>
      </w:rPr>
    </w:lvl>
    <w:lvl w:ilvl="8" w:tplc="4036DFEC" w:tentative="1">
      <w:start w:val="1"/>
      <w:numFmt w:val="bullet"/>
      <w:lvlText w:val="•"/>
      <w:lvlJc w:val="left"/>
      <w:pPr>
        <w:tabs>
          <w:tab w:val="num" w:pos="6120"/>
        </w:tabs>
        <w:ind w:left="6120" w:hanging="360"/>
      </w:pPr>
      <w:rPr>
        <w:rFonts w:ascii="Arial" w:hAnsi="Arial" w:hint="default"/>
      </w:rPr>
    </w:lvl>
  </w:abstractNum>
  <w:abstractNum w:abstractNumId="4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41">
    <w:nsid w:val="7E6703AB"/>
    <w:multiLevelType w:val="hybridMultilevel"/>
    <w:tmpl w:val="B70A8C88"/>
    <w:lvl w:ilvl="0" w:tplc="BF883A62">
      <w:start w:val="1"/>
      <w:numFmt w:val="bullet"/>
      <w:lvlText w:val="•"/>
      <w:lvlJc w:val="left"/>
      <w:pPr>
        <w:tabs>
          <w:tab w:val="num" w:pos="360"/>
        </w:tabs>
        <w:ind w:left="360" w:hanging="360"/>
      </w:pPr>
      <w:rPr>
        <w:rFonts w:ascii="Arial" w:hAnsi="Arial" w:hint="default"/>
      </w:rPr>
    </w:lvl>
    <w:lvl w:ilvl="1" w:tplc="459ABAC4">
      <w:start w:val="1"/>
      <w:numFmt w:val="bullet"/>
      <w:lvlText w:val="•"/>
      <w:lvlJc w:val="left"/>
      <w:pPr>
        <w:tabs>
          <w:tab w:val="num" w:pos="1080"/>
        </w:tabs>
        <w:ind w:left="1080" w:hanging="360"/>
      </w:pPr>
      <w:rPr>
        <w:rFonts w:ascii="Arial" w:hAnsi="Arial" w:hint="default"/>
      </w:rPr>
    </w:lvl>
    <w:lvl w:ilvl="2" w:tplc="6576F1A2" w:tentative="1">
      <w:start w:val="1"/>
      <w:numFmt w:val="bullet"/>
      <w:lvlText w:val="•"/>
      <w:lvlJc w:val="left"/>
      <w:pPr>
        <w:tabs>
          <w:tab w:val="num" w:pos="1800"/>
        </w:tabs>
        <w:ind w:left="1800" w:hanging="360"/>
      </w:pPr>
      <w:rPr>
        <w:rFonts w:ascii="Arial" w:hAnsi="Arial" w:hint="default"/>
      </w:rPr>
    </w:lvl>
    <w:lvl w:ilvl="3" w:tplc="7F7A13CE" w:tentative="1">
      <w:start w:val="1"/>
      <w:numFmt w:val="bullet"/>
      <w:lvlText w:val="•"/>
      <w:lvlJc w:val="left"/>
      <w:pPr>
        <w:tabs>
          <w:tab w:val="num" w:pos="2520"/>
        </w:tabs>
        <w:ind w:left="2520" w:hanging="360"/>
      </w:pPr>
      <w:rPr>
        <w:rFonts w:ascii="Arial" w:hAnsi="Arial" w:hint="default"/>
      </w:rPr>
    </w:lvl>
    <w:lvl w:ilvl="4" w:tplc="2D3A6334" w:tentative="1">
      <w:start w:val="1"/>
      <w:numFmt w:val="bullet"/>
      <w:lvlText w:val="•"/>
      <w:lvlJc w:val="left"/>
      <w:pPr>
        <w:tabs>
          <w:tab w:val="num" w:pos="3240"/>
        </w:tabs>
        <w:ind w:left="3240" w:hanging="360"/>
      </w:pPr>
      <w:rPr>
        <w:rFonts w:ascii="Arial" w:hAnsi="Arial" w:hint="default"/>
      </w:rPr>
    </w:lvl>
    <w:lvl w:ilvl="5" w:tplc="1652A96E" w:tentative="1">
      <w:start w:val="1"/>
      <w:numFmt w:val="bullet"/>
      <w:lvlText w:val="•"/>
      <w:lvlJc w:val="left"/>
      <w:pPr>
        <w:tabs>
          <w:tab w:val="num" w:pos="3960"/>
        </w:tabs>
        <w:ind w:left="3960" w:hanging="360"/>
      </w:pPr>
      <w:rPr>
        <w:rFonts w:ascii="Arial" w:hAnsi="Arial" w:hint="default"/>
      </w:rPr>
    </w:lvl>
    <w:lvl w:ilvl="6" w:tplc="5F860828" w:tentative="1">
      <w:start w:val="1"/>
      <w:numFmt w:val="bullet"/>
      <w:lvlText w:val="•"/>
      <w:lvlJc w:val="left"/>
      <w:pPr>
        <w:tabs>
          <w:tab w:val="num" w:pos="4680"/>
        </w:tabs>
        <w:ind w:left="4680" w:hanging="360"/>
      </w:pPr>
      <w:rPr>
        <w:rFonts w:ascii="Arial" w:hAnsi="Arial" w:hint="default"/>
      </w:rPr>
    </w:lvl>
    <w:lvl w:ilvl="7" w:tplc="21DC4682" w:tentative="1">
      <w:start w:val="1"/>
      <w:numFmt w:val="bullet"/>
      <w:lvlText w:val="•"/>
      <w:lvlJc w:val="left"/>
      <w:pPr>
        <w:tabs>
          <w:tab w:val="num" w:pos="5400"/>
        </w:tabs>
        <w:ind w:left="5400" w:hanging="360"/>
      </w:pPr>
      <w:rPr>
        <w:rFonts w:ascii="Arial" w:hAnsi="Arial" w:hint="default"/>
      </w:rPr>
    </w:lvl>
    <w:lvl w:ilvl="8" w:tplc="4036DFEC" w:tentative="1">
      <w:start w:val="1"/>
      <w:numFmt w:val="bullet"/>
      <w:lvlText w:val="•"/>
      <w:lvlJc w:val="left"/>
      <w:pPr>
        <w:tabs>
          <w:tab w:val="num" w:pos="6120"/>
        </w:tabs>
        <w:ind w:left="6120" w:hanging="360"/>
      </w:pPr>
      <w:rPr>
        <w:rFonts w:ascii="Arial" w:hAnsi="Arial" w:hint="default"/>
      </w:rPr>
    </w:lvl>
  </w:abstractNum>
  <w:abstractNum w:abstractNumId="42">
    <w:nsid w:val="7F2A3C13"/>
    <w:multiLevelType w:val="hybridMultilevel"/>
    <w:tmpl w:val="B9DA51B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5"/>
  </w:num>
  <w:num w:numId="2">
    <w:abstractNumId w:val="35"/>
  </w:num>
  <w:num w:numId="3">
    <w:abstractNumId w:val="0"/>
  </w:num>
  <w:num w:numId="4">
    <w:abstractNumId w:val="17"/>
  </w:num>
  <w:num w:numId="5">
    <w:abstractNumId w:val="9"/>
  </w:num>
  <w:num w:numId="6">
    <w:abstractNumId w:val="8"/>
  </w:num>
  <w:num w:numId="7">
    <w:abstractNumId w:val="31"/>
  </w:num>
  <w:num w:numId="8">
    <w:abstractNumId w:val="18"/>
  </w:num>
  <w:num w:numId="9">
    <w:abstractNumId w:val="7"/>
  </w:num>
  <w:num w:numId="10">
    <w:abstractNumId w:val="11"/>
  </w:num>
  <w:num w:numId="11">
    <w:abstractNumId w:val="40"/>
  </w:num>
  <w:num w:numId="12">
    <w:abstractNumId w:val="34"/>
  </w:num>
  <w:num w:numId="13">
    <w:abstractNumId w:val="20"/>
  </w:num>
  <w:num w:numId="14">
    <w:abstractNumId w:val="2"/>
  </w:num>
  <w:num w:numId="15">
    <w:abstractNumId w:val="37"/>
  </w:num>
  <w:num w:numId="16">
    <w:abstractNumId w:val="35"/>
  </w:num>
  <w:num w:numId="17">
    <w:abstractNumId w:val="35"/>
  </w:num>
  <w:num w:numId="18">
    <w:abstractNumId w:val="35"/>
  </w:num>
  <w:num w:numId="19">
    <w:abstractNumId w:val="1"/>
  </w:num>
  <w:num w:numId="20">
    <w:abstractNumId w:val="3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7"/>
  </w:num>
  <w:num w:numId="24">
    <w:abstractNumId w:val="24"/>
  </w:num>
  <w:num w:numId="25">
    <w:abstractNumId w:val="13"/>
  </w:num>
  <w:num w:numId="26">
    <w:abstractNumId w:val="3"/>
  </w:num>
  <w:num w:numId="27">
    <w:abstractNumId w:val="19"/>
  </w:num>
  <w:num w:numId="28">
    <w:abstractNumId w:val="41"/>
  </w:num>
  <w:num w:numId="29">
    <w:abstractNumId w:val="39"/>
  </w:num>
  <w:num w:numId="30">
    <w:abstractNumId w:val="14"/>
  </w:num>
  <w:num w:numId="31">
    <w:abstractNumId w:val="30"/>
  </w:num>
  <w:num w:numId="32">
    <w:abstractNumId w:val="29"/>
  </w:num>
  <w:num w:numId="33">
    <w:abstractNumId w:val="23"/>
  </w:num>
  <w:num w:numId="34">
    <w:abstractNumId w:val="28"/>
  </w:num>
  <w:num w:numId="35">
    <w:abstractNumId w:val="5"/>
  </w:num>
  <w:num w:numId="36">
    <w:abstractNumId w:val="16"/>
  </w:num>
  <w:num w:numId="37">
    <w:abstractNumId w:val="26"/>
  </w:num>
  <w:num w:numId="38">
    <w:abstractNumId w:val="22"/>
  </w:num>
  <w:num w:numId="39">
    <w:abstractNumId w:val="42"/>
  </w:num>
  <w:num w:numId="40">
    <w:abstractNumId w:val="4"/>
  </w:num>
  <w:num w:numId="41">
    <w:abstractNumId w:val="38"/>
  </w:num>
  <w:num w:numId="42">
    <w:abstractNumId w:val="10"/>
  </w:num>
  <w:num w:numId="43">
    <w:abstractNumId w:val="6"/>
  </w:num>
  <w:num w:numId="44">
    <w:abstractNumId w:val="12"/>
  </w:num>
  <w:num w:numId="45">
    <w:abstractNumId w:val="21"/>
  </w:num>
  <w:num w:numId="46">
    <w:abstractNumId w:val="15"/>
  </w:num>
  <w:num w:numId="47">
    <w:abstractNumId w:val="36"/>
  </w:num>
  <w:num w:numId="48">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4F"/>
    <w:rsid w:val="00001EEC"/>
    <w:rsid w:val="0000235B"/>
    <w:rsid w:val="00002E3E"/>
    <w:rsid w:val="0000318A"/>
    <w:rsid w:val="00005297"/>
    <w:rsid w:val="00005AAF"/>
    <w:rsid w:val="00006007"/>
    <w:rsid w:val="00006605"/>
    <w:rsid w:val="000069E6"/>
    <w:rsid w:val="00006F56"/>
    <w:rsid w:val="00007B23"/>
    <w:rsid w:val="0001019D"/>
    <w:rsid w:val="000107C9"/>
    <w:rsid w:val="000107E5"/>
    <w:rsid w:val="00010872"/>
    <w:rsid w:val="000108AF"/>
    <w:rsid w:val="0001141A"/>
    <w:rsid w:val="0001142D"/>
    <w:rsid w:val="000120AE"/>
    <w:rsid w:val="00012379"/>
    <w:rsid w:val="000123A0"/>
    <w:rsid w:val="000123F7"/>
    <w:rsid w:val="000126E0"/>
    <w:rsid w:val="000128F3"/>
    <w:rsid w:val="000131BB"/>
    <w:rsid w:val="00013785"/>
    <w:rsid w:val="000139B3"/>
    <w:rsid w:val="00014820"/>
    <w:rsid w:val="00014BE0"/>
    <w:rsid w:val="0001527C"/>
    <w:rsid w:val="00015CB5"/>
    <w:rsid w:val="00016B06"/>
    <w:rsid w:val="00016B80"/>
    <w:rsid w:val="00017316"/>
    <w:rsid w:val="0001738D"/>
    <w:rsid w:val="00017861"/>
    <w:rsid w:val="00017B23"/>
    <w:rsid w:val="00017B3F"/>
    <w:rsid w:val="000208BE"/>
    <w:rsid w:val="00021CF8"/>
    <w:rsid w:val="0002220F"/>
    <w:rsid w:val="000227D0"/>
    <w:rsid w:val="000234FA"/>
    <w:rsid w:val="0002389D"/>
    <w:rsid w:val="00023ABB"/>
    <w:rsid w:val="00023E0E"/>
    <w:rsid w:val="00025352"/>
    <w:rsid w:val="00026225"/>
    <w:rsid w:val="00026812"/>
    <w:rsid w:val="00026A2E"/>
    <w:rsid w:val="00026B5A"/>
    <w:rsid w:val="00026E74"/>
    <w:rsid w:val="00027596"/>
    <w:rsid w:val="000278C9"/>
    <w:rsid w:val="00027AEA"/>
    <w:rsid w:val="00031028"/>
    <w:rsid w:val="00031838"/>
    <w:rsid w:val="000318F1"/>
    <w:rsid w:val="00031A5B"/>
    <w:rsid w:val="00031B83"/>
    <w:rsid w:val="000325AB"/>
    <w:rsid w:val="00032F23"/>
    <w:rsid w:val="00033221"/>
    <w:rsid w:val="00033C66"/>
    <w:rsid w:val="00033CEA"/>
    <w:rsid w:val="00034168"/>
    <w:rsid w:val="00034A2A"/>
    <w:rsid w:val="00034A9B"/>
    <w:rsid w:val="00034D05"/>
    <w:rsid w:val="00035534"/>
    <w:rsid w:val="000356A2"/>
    <w:rsid w:val="0003589D"/>
    <w:rsid w:val="00036430"/>
    <w:rsid w:val="0003644C"/>
    <w:rsid w:val="000365B2"/>
    <w:rsid w:val="00036D45"/>
    <w:rsid w:val="00036DA6"/>
    <w:rsid w:val="000373E7"/>
    <w:rsid w:val="00037CB1"/>
    <w:rsid w:val="00037E9F"/>
    <w:rsid w:val="000416C6"/>
    <w:rsid w:val="000418D2"/>
    <w:rsid w:val="00041BBD"/>
    <w:rsid w:val="00041EDF"/>
    <w:rsid w:val="00042975"/>
    <w:rsid w:val="00042B86"/>
    <w:rsid w:val="00043206"/>
    <w:rsid w:val="000432C4"/>
    <w:rsid w:val="00043613"/>
    <w:rsid w:val="00044B29"/>
    <w:rsid w:val="00044F89"/>
    <w:rsid w:val="000450A3"/>
    <w:rsid w:val="00046A2B"/>
    <w:rsid w:val="00046DEE"/>
    <w:rsid w:val="00046E00"/>
    <w:rsid w:val="0004706D"/>
    <w:rsid w:val="00050098"/>
    <w:rsid w:val="00050A01"/>
    <w:rsid w:val="00050CC8"/>
    <w:rsid w:val="00051990"/>
    <w:rsid w:val="00052024"/>
    <w:rsid w:val="00052333"/>
    <w:rsid w:val="00052D37"/>
    <w:rsid w:val="00053678"/>
    <w:rsid w:val="000537D9"/>
    <w:rsid w:val="00055BAB"/>
    <w:rsid w:val="00055C7F"/>
    <w:rsid w:val="00056224"/>
    <w:rsid w:val="000562F4"/>
    <w:rsid w:val="000566BD"/>
    <w:rsid w:val="000567AE"/>
    <w:rsid w:val="00057CEE"/>
    <w:rsid w:val="000602BA"/>
    <w:rsid w:val="00060510"/>
    <w:rsid w:val="00060F15"/>
    <w:rsid w:val="000610AD"/>
    <w:rsid w:val="0006123A"/>
    <w:rsid w:val="00061401"/>
    <w:rsid w:val="000621DE"/>
    <w:rsid w:val="000628F5"/>
    <w:rsid w:val="00062961"/>
    <w:rsid w:val="00062B06"/>
    <w:rsid w:val="00062BE9"/>
    <w:rsid w:val="00063526"/>
    <w:rsid w:val="00064AE5"/>
    <w:rsid w:val="00065512"/>
    <w:rsid w:val="000655DF"/>
    <w:rsid w:val="000659C8"/>
    <w:rsid w:val="0006714C"/>
    <w:rsid w:val="000674DE"/>
    <w:rsid w:val="00067A5F"/>
    <w:rsid w:val="00070193"/>
    <w:rsid w:val="000712DF"/>
    <w:rsid w:val="000715CF"/>
    <w:rsid w:val="0007170A"/>
    <w:rsid w:val="00071EBB"/>
    <w:rsid w:val="00071FD2"/>
    <w:rsid w:val="0007229C"/>
    <w:rsid w:val="00073E3B"/>
    <w:rsid w:val="00074B3A"/>
    <w:rsid w:val="000754C8"/>
    <w:rsid w:val="000757D8"/>
    <w:rsid w:val="0007585A"/>
    <w:rsid w:val="00075CB2"/>
    <w:rsid w:val="00076919"/>
    <w:rsid w:val="00076B16"/>
    <w:rsid w:val="00076BBA"/>
    <w:rsid w:val="00076BDA"/>
    <w:rsid w:val="00077F49"/>
    <w:rsid w:val="00080D7B"/>
    <w:rsid w:val="0008192A"/>
    <w:rsid w:val="00082161"/>
    <w:rsid w:val="00082CE0"/>
    <w:rsid w:val="00083F3B"/>
    <w:rsid w:val="00085090"/>
    <w:rsid w:val="00085DC3"/>
    <w:rsid w:val="000860D8"/>
    <w:rsid w:val="000870A7"/>
    <w:rsid w:val="000871B0"/>
    <w:rsid w:val="00091077"/>
    <w:rsid w:val="0009180F"/>
    <w:rsid w:val="000929FB"/>
    <w:rsid w:val="00092CC3"/>
    <w:rsid w:val="00093765"/>
    <w:rsid w:val="00093BC5"/>
    <w:rsid w:val="00094FAD"/>
    <w:rsid w:val="00095000"/>
    <w:rsid w:val="000959D2"/>
    <w:rsid w:val="00095BF5"/>
    <w:rsid w:val="00095DE0"/>
    <w:rsid w:val="000962F7"/>
    <w:rsid w:val="000967B3"/>
    <w:rsid w:val="00096832"/>
    <w:rsid w:val="00096D55"/>
    <w:rsid w:val="000A0AD7"/>
    <w:rsid w:val="000A0EEB"/>
    <w:rsid w:val="000A2571"/>
    <w:rsid w:val="000A2666"/>
    <w:rsid w:val="000A36A8"/>
    <w:rsid w:val="000A39C9"/>
    <w:rsid w:val="000A3CB8"/>
    <w:rsid w:val="000A4261"/>
    <w:rsid w:val="000A4550"/>
    <w:rsid w:val="000A462A"/>
    <w:rsid w:val="000A48E2"/>
    <w:rsid w:val="000A6022"/>
    <w:rsid w:val="000A6151"/>
    <w:rsid w:val="000A664A"/>
    <w:rsid w:val="000A682E"/>
    <w:rsid w:val="000A7126"/>
    <w:rsid w:val="000A749E"/>
    <w:rsid w:val="000B0804"/>
    <w:rsid w:val="000B0AD0"/>
    <w:rsid w:val="000B0D5B"/>
    <w:rsid w:val="000B0E82"/>
    <w:rsid w:val="000B1172"/>
    <w:rsid w:val="000B1382"/>
    <w:rsid w:val="000B13D9"/>
    <w:rsid w:val="000B1495"/>
    <w:rsid w:val="000B2A7E"/>
    <w:rsid w:val="000B2E73"/>
    <w:rsid w:val="000B321E"/>
    <w:rsid w:val="000B33E8"/>
    <w:rsid w:val="000B3608"/>
    <w:rsid w:val="000B3E82"/>
    <w:rsid w:val="000B480B"/>
    <w:rsid w:val="000B4878"/>
    <w:rsid w:val="000B519A"/>
    <w:rsid w:val="000B5301"/>
    <w:rsid w:val="000B53C8"/>
    <w:rsid w:val="000B5AF4"/>
    <w:rsid w:val="000B5E79"/>
    <w:rsid w:val="000B6D18"/>
    <w:rsid w:val="000B74C6"/>
    <w:rsid w:val="000B7836"/>
    <w:rsid w:val="000B78ED"/>
    <w:rsid w:val="000B7E4F"/>
    <w:rsid w:val="000B7F08"/>
    <w:rsid w:val="000C0800"/>
    <w:rsid w:val="000C14F2"/>
    <w:rsid w:val="000C1938"/>
    <w:rsid w:val="000C1C90"/>
    <w:rsid w:val="000C2482"/>
    <w:rsid w:val="000C29D9"/>
    <w:rsid w:val="000C2B46"/>
    <w:rsid w:val="000C2F5C"/>
    <w:rsid w:val="000C302B"/>
    <w:rsid w:val="000C336C"/>
    <w:rsid w:val="000C3C93"/>
    <w:rsid w:val="000C3F12"/>
    <w:rsid w:val="000C4B32"/>
    <w:rsid w:val="000C4C70"/>
    <w:rsid w:val="000C5350"/>
    <w:rsid w:val="000C5BE4"/>
    <w:rsid w:val="000C5F58"/>
    <w:rsid w:val="000C616B"/>
    <w:rsid w:val="000C61B4"/>
    <w:rsid w:val="000C6306"/>
    <w:rsid w:val="000C6FFA"/>
    <w:rsid w:val="000C7149"/>
    <w:rsid w:val="000C7281"/>
    <w:rsid w:val="000C7706"/>
    <w:rsid w:val="000C7AE1"/>
    <w:rsid w:val="000C7F19"/>
    <w:rsid w:val="000D080C"/>
    <w:rsid w:val="000D085E"/>
    <w:rsid w:val="000D1989"/>
    <w:rsid w:val="000D1AE2"/>
    <w:rsid w:val="000D2E12"/>
    <w:rsid w:val="000D3F10"/>
    <w:rsid w:val="000D41C4"/>
    <w:rsid w:val="000D5290"/>
    <w:rsid w:val="000D6084"/>
    <w:rsid w:val="000D622F"/>
    <w:rsid w:val="000D6C08"/>
    <w:rsid w:val="000D7D43"/>
    <w:rsid w:val="000D7F5F"/>
    <w:rsid w:val="000E052D"/>
    <w:rsid w:val="000E0C80"/>
    <w:rsid w:val="000E102F"/>
    <w:rsid w:val="000E14F3"/>
    <w:rsid w:val="000E173E"/>
    <w:rsid w:val="000E2CB3"/>
    <w:rsid w:val="000E2DB9"/>
    <w:rsid w:val="000E329C"/>
    <w:rsid w:val="000E32B1"/>
    <w:rsid w:val="000E3542"/>
    <w:rsid w:val="000E35B8"/>
    <w:rsid w:val="000E3694"/>
    <w:rsid w:val="000E3842"/>
    <w:rsid w:val="000E3859"/>
    <w:rsid w:val="000E3906"/>
    <w:rsid w:val="000E3A5D"/>
    <w:rsid w:val="000E40D3"/>
    <w:rsid w:val="000E413B"/>
    <w:rsid w:val="000E4844"/>
    <w:rsid w:val="000E6698"/>
    <w:rsid w:val="000E6960"/>
    <w:rsid w:val="000E76DF"/>
    <w:rsid w:val="000E76FD"/>
    <w:rsid w:val="000E7D80"/>
    <w:rsid w:val="000F03AC"/>
    <w:rsid w:val="000F0BED"/>
    <w:rsid w:val="000F0BF5"/>
    <w:rsid w:val="000F0CEE"/>
    <w:rsid w:val="000F0CF2"/>
    <w:rsid w:val="000F0E19"/>
    <w:rsid w:val="000F1FDE"/>
    <w:rsid w:val="000F256A"/>
    <w:rsid w:val="000F29ED"/>
    <w:rsid w:val="000F2C29"/>
    <w:rsid w:val="000F3707"/>
    <w:rsid w:val="000F386C"/>
    <w:rsid w:val="000F3A62"/>
    <w:rsid w:val="000F4EC1"/>
    <w:rsid w:val="000F5303"/>
    <w:rsid w:val="000F6A4D"/>
    <w:rsid w:val="000F7099"/>
    <w:rsid w:val="000F74D0"/>
    <w:rsid w:val="000F7951"/>
    <w:rsid w:val="000F7F52"/>
    <w:rsid w:val="001005AE"/>
    <w:rsid w:val="001007FD"/>
    <w:rsid w:val="00100CB2"/>
    <w:rsid w:val="001012A4"/>
    <w:rsid w:val="001020E8"/>
    <w:rsid w:val="001024D3"/>
    <w:rsid w:val="0010275A"/>
    <w:rsid w:val="00102EE3"/>
    <w:rsid w:val="0010307C"/>
    <w:rsid w:val="001030D8"/>
    <w:rsid w:val="001036E0"/>
    <w:rsid w:val="00103B73"/>
    <w:rsid w:val="00103E67"/>
    <w:rsid w:val="00104A1C"/>
    <w:rsid w:val="001053E1"/>
    <w:rsid w:val="00105E44"/>
    <w:rsid w:val="00105F63"/>
    <w:rsid w:val="00106213"/>
    <w:rsid w:val="001062FE"/>
    <w:rsid w:val="00110D35"/>
    <w:rsid w:val="001116AB"/>
    <w:rsid w:val="00111725"/>
    <w:rsid w:val="00112306"/>
    <w:rsid w:val="00112938"/>
    <w:rsid w:val="001129B8"/>
    <w:rsid w:val="001135C5"/>
    <w:rsid w:val="00113A33"/>
    <w:rsid w:val="00114267"/>
    <w:rsid w:val="001148A8"/>
    <w:rsid w:val="00115D1F"/>
    <w:rsid w:val="00115D3A"/>
    <w:rsid w:val="00116F40"/>
    <w:rsid w:val="00117122"/>
    <w:rsid w:val="00117D0A"/>
    <w:rsid w:val="00117F02"/>
    <w:rsid w:val="001201DD"/>
    <w:rsid w:val="00120FDB"/>
    <w:rsid w:val="00121B48"/>
    <w:rsid w:val="001229A7"/>
    <w:rsid w:val="00122CFB"/>
    <w:rsid w:val="00123187"/>
    <w:rsid w:val="00123C22"/>
    <w:rsid w:val="001251A9"/>
    <w:rsid w:val="001251D1"/>
    <w:rsid w:val="00125FB5"/>
    <w:rsid w:val="001270B7"/>
    <w:rsid w:val="001301F8"/>
    <w:rsid w:val="00130274"/>
    <w:rsid w:val="00130988"/>
    <w:rsid w:val="00130C50"/>
    <w:rsid w:val="00130F73"/>
    <w:rsid w:val="001319BC"/>
    <w:rsid w:val="0013394E"/>
    <w:rsid w:val="00133BFE"/>
    <w:rsid w:val="00133D6C"/>
    <w:rsid w:val="00134048"/>
    <w:rsid w:val="00134177"/>
    <w:rsid w:val="00134B72"/>
    <w:rsid w:val="0013656B"/>
    <w:rsid w:val="00136712"/>
    <w:rsid w:val="001367E6"/>
    <w:rsid w:val="001373D0"/>
    <w:rsid w:val="00137995"/>
    <w:rsid w:val="00137A93"/>
    <w:rsid w:val="00137BE4"/>
    <w:rsid w:val="00137F01"/>
    <w:rsid w:val="00140AE2"/>
    <w:rsid w:val="00140D8C"/>
    <w:rsid w:val="0014184A"/>
    <w:rsid w:val="001425E4"/>
    <w:rsid w:val="001426E2"/>
    <w:rsid w:val="00142F1A"/>
    <w:rsid w:val="001431C7"/>
    <w:rsid w:val="00143716"/>
    <w:rsid w:val="00143F85"/>
    <w:rsid w:val="0014425F"/>
    <w:rsid w:val="00144279"/>
    <w:rsid w:val="0014431E"/>
    <w:rsid w:val="001446E8"/>
    <w:rsid w:val="00144B1D"/>
    <w:rsid w:val="00145805"/>
    <w:rsid w:val="00145B25"/>
    <w:rsid w:val="00145BB5"/>
    <w:rsid w:val="00145D58"/>
    <w:rsid w:val="001462A8"/>
    <w:rsid w:val="00147570"/>
    <w:rsid w:val="00150D83"/>
    <w:rsid w:val="00151401"/>
    <w:rsid w:val="00152C02"/>
    <w:rsid w:val="00152EA7"/>
    <w:rsid w:val="00153A53"/>
    <w:rsid w:val="0015457C"/>
    <w:rsid w:val="001555F2"/>
    <w:rsid w:val="0015588F"/>
    <w:rsid w:val="00155C05"/>
    <w:rsid w:val="00156A15"/>
    <w:rsid w:val="00157544"/>
    <w:rsid w:val="0015757C"/>
    <w:rsid w:val="001602F5"/>
    <w:rsid w:val="001609FA"/>
    <w:rsid w:val="00160A69"/>
    <w:rsid w:val="00160AD9"/>
    <w:rsid w:val="00161187"/>
    <w:rsid w:val="00161505"/>
    <w:rsid w:val="00161EEA"/>
    <w:rsid w:val="001621DC"/>
    <w:rsid w:val="00162D48"/>
    <w:rsid w:val="0016314C"/>
    <w:rsid w:val="00163C8F"/>
    <w:rsid w:val="00163FBD"/>
    <w:rsid w:val="001643FB"/>
    <w:rsid w:val="00164A9C"/>
    <w:rsid w:val="00164B49"/>
    <w:rsid w:val="00164B50"/>
    <w:rsid w:val="0016552F"/>
    <w:rsid w:val="0016558F"/>
    <w:rsid w:val="00165BF6"/>
    <w:rsid w:val="00166471"/>
    <w:rsid w:val="001669FB"/>
    <w:rsid w:val="00167055"/>
    <w:rsid w:val="001671D3"/>
    <w:rsid w:val="001679AB"/>
    <w:rsid w:val="00170027"/>
    <w:rsid w:val="001703F4"/>
    <w:rsid w:val="00170975"/>
    <w:rsid w:val="001712D9"/>
    <w:rsid w:val="001717C0"/>
    <w:rsid w:val="001718D4"/>
    <w:rsid w:val="00172AF5"/>
    <w:rsid w:val="00172E4C"/>
    <w:rsid w:val="001730FA"/>
    <w:rsid w:val="00173E61"/>
    <w:rsid w:val="0017454F"/>
    <w:rsid w:val="00174BBF"/>
    <w:rsid w:val="00174CC1"/>
    <w:rsid w:val="00174E0D"/>
    <w:rsid w:val="00176663"/>
    <w:rsid w:val="00176690"/>
    <w:rsid w:val="00180186"/>
    <w:rsid w:val="0018027E"/>
    <w:rsid w:val="00180816"/>
    <w:rsid w:val="0018163C"/>
    <w:rsid w:val="00181A6D"/>
    <w:rsid w:val="00181D05"/>
    <w:rsid w:val="00181D3C"/>
    <w:rsid w:val="00182069"/>
    <w:rsid w:val="0018236C"/>
    <w:rsid w:val="001827B8"/>
    <w:rsid w:val="00182AA0"/>
    <w:rsid w:val="00182CB0"/>
    <w:rsid w:val="00183EA0"/>
    <w:rsid w:val="001840DB"/>
    <w:rsid w:val="0018468D"/>
    <w:rsid w:val="00184A09"/>
    <w:rsid w:val="001852B9"/>
    <w:rsid w:val="0018614F"/>
    <w:rsid w:val="00186216"/>
    <w:rsid w:val="001874F4"/>
    <w:rsid w:val="0019008B"/>
    <w:rsid w:val="00190AF5"/>
    <w:rsid w:val="001913B0"/>
    <w:rsid w:val="0019140C"/>
    <w:rsid w:val="001930CA"/>
    <w:rsid w:val="00193AFE"/>
    <w:rsid w:val="00193E15"/>
    <w:rsid w:val="00194004"/>
    <w:rsid w:val="00194908"/>
    <w:rsid w:val="001950C4"/>
    <w:rsid w:val="00195147"/>
    <w:rsid w:val="00195514"/>
    <w:rsid w:val="001956BA"/>
    <w:rsid w:val="00196179"/>
    <w:rsid w:val="001973B9"/>
    <w:rsid w:val="001A051D"/>
    <w:rsid w:val="001A0D20"/>
    <w:rsid w:val="001A0DC1"/>
    <w:rsid w:val="001A1302"/>
    <w:rsid w:val="001A151C"/>
    <w:rsid w:val="001A1758"/>
    <w:rsid w:val="001A17F2"/>
    <w:rsid w:val="001A1BBE"/>
    <w:rsid w:val="001A1C0E"/>
    <w:rsid w:val="001A2397"/>
    <w:rsid w:val="001A25A8"/>
    <w:rsid w:val="001A29A0"/>
    <w:rsid w:val="001A2CEE"/>
    <w:rsid w:val="001A2F6F"/>
    <w:rsid w:val="001A32B5"/>
    <w:rsid w:val="001A33A5"/>
    <w:rsid w:val="001A38DF"/>
    <w:rsid w:val="001A3A9F"/>
    <w:rsid w:val="001A5954"/>
    <w:rsid w:val="001A5BDB"/>
    <w:rsid w:val="001A6330"/>
    <w:rsid w:val="001A6818"/>
    <w:rsid w:val="001A73A2"/>
    <w:rsid w:val="001A7A6F"/>
    <w:rsid w:val="001A7E83"/>
    <w:rsid w:val="001B096C"/>
    <w:rsid w:val="001B0E41"/>
    <w:rsid w:val="001B1641"/>
    <w:rsid w:val="001B19E1"/>
    <w:rsid w:val="001B246B"/>
    <w:rsid w:val="001B2544"/>
    <w:rsid w:val="001B2967"/>
    <w:rsid w:val="001B2C76"/>
    <w:rsid w:val="001B3038"/>
    <w:rsid w:val="001B3422"/>
    <w:rsid w:val="001B3685"/>
    <w:rsid w:val="001B3CE9"/>
    <w:rsid w:val="001B3CEF"/>
    <w:rsid w:val="001B45EE"/>
    <w:rsid w:val="001B4C09"/>
    <w:rsid w:val="001B4DBB"/>
    <w:rsid w:val="001B51CE"/>
    <w:rsid w:val="001B56C3"/>
    <w:rsid w:val="001B74FD"/>
    <w:rsid w:val="001B7774"/>
    <w:rsid w:val="001B7D94"/>
    <w:rsid w:val="001C0414"/>
    <w:rsid w:val="001C0708"/>
    <w:rsid w:val="001C0899"/>
    <w:rsid w:val="001C16E2"/>
    <w:rsid w:val="001C1D96"/>
    <w:rsid w:val="001C2A2D"/>
    <w:rsid w:val="001C3150"/>
    <w:rsid w:val="001C3236"/>
    <w:rsid w:val="001C33F5"/>
    <w:rsid w:val="001C3F85"/>
    <w:rsid w:val="001C4160"/>
    <w:rsid w:val="001C52B1"/>
    <w:rsid w:val="001C5C01"/>
    <w:rsid w:val="001C5CF4"/>
    <w:rsid w:val="001C5D14"/>
    <w:rsid w:val="001C6F34"/>
    <w:rsid w:val="001C72D2"/>
    <w:rsid w:val="001C73B6"/>
    <w:rsid w:val="001D071D"/>
    <w:rsid w:val="001D18C0"/>
    <w:rsid w:val="001D1B71"/>
    <w:rsid w:val="001D22A5"/>
    <w:rsid w:val="001D334A"/>
    <w:rsid w:val="001D37CF"/>
    <w:rsid w:val="001D3920"/>
    <w:rsid w:val="001D3987"/>
    <w:rsid w:val="001D3F0D"/>
    <w:rsid w:val="001D4056"/>
    <w:rsid w:val="001D48F7"/>
    <w:rsid w:val="001D5056"/>
    <w:rsid w:val="001D5487"/>
    <w:rsid w:val="001D5C99"/>
    <w:rsid w:val="001D6BDE"/>
    <w:rsid w:val="001D7000"/>
    <w:rsid w:val="001D7098"/>
    <w:rsid w:val="001D7870"/>
    <w:rsid w:val="001D7B7B"/>
    <w:rsid w:val="001D7BDB"/>
    <w:rsid w:val="001D7E4C"/>
    <w:rsid w:val="001E04FE"/>
    <w:rsid w:val="001E0882"/>
    <w:rsid w:val="001E0A5A"/>
    <w:rsid w:val="001E0C74"/>
    <w:rsid w:val="001E10B0"/>
    <w:rsid w:val="001E10D0"/>
    <w:rsid w:val="001E1AD7"/>
    <w:rsid w:val="001E1B8F"/>
    <w:rsid w:val="001E1DE2"/>
    <w:rsid w:val="001E2533"/>
    <w:rsid w:val="001E255F"/>
    <w:rsid w:val="001E281B"/>
    <w:rsid w:val="001E4355"/>
    <w:rsid w:val="001E4434"/>
    <w:rsid w:val="001E4697"/>
    <w:rsid w:val="001E47E7"/>
    <w:rsid w:val="001E4AA4"/>
    <w:rsid w:val="001E5261"/>
    <w:rsid w:val="001E5607"/>
    <w:rsid w:val="001E5AA8"/>
    <w:rsid w:val="001E5F70"/>
    <w:rsid w:val="001E6043"/>
    <w:rsid w:val="001E66CF"/>
    <w:rsid w:val="001E6928"/>
    <w:rsid w:val="001E6A9A"/>
    <w:rsid w:val="001E7C60"/>
    <w:rsid w:val="001F00FB"/>
    <w:rsid w:val="001F05AB"/>
    <w:rsid w:val="001F0D2A"/>
    <w:rsid w:val="001F17F5"/>
    <w:rsid w:val="001F20DD"/>
    <w:rsid w:val="001F2385"/>
    <w:rsid w:val="001F29D4"/>
    <w:rsid w:val="001F2A5F"/>
    <w:rsid w:val="001F2BD8"/>
    <w:rsid w:val="001F2C1A"/>
    <w:rsid w:val="001F32A6"/>
    <w:rsid w:val="001F3D64"/>
    <w:rsid w:val="001F3E60"/>
    <w:rsid w:val="001F47D1"/>
    <w:rsid w:val="001F4A19"/>
    <w:rsid w:val="001F4F3C"/>
    <w:rsid w:val="001F539B"/>
    <w:rsid w:val="001F7CE9"/>
    <w:rsid w:val="001F7E24"/>
    <w:rsid w:val="001F7F6B"/>
    <w:rsid w:val="001F7F8A"/>
    <w:rsid w:val="002005A4"/>
    <w:rsid w:val="00200B34"/>
    <w:rsid w:val="00200CC6"/>
    <w:rsid w:val="00201DCF"/>
    <w:rsid w:val="00202558"/>
    <w:rsid w:val="00202689"/>
    <w:rsid w:val="00202BCD"/>
    <w:rsid w:val="0020358E"/>
    <w:rsid w:val="00203914"/>
    <w:rsid w:val="00204EE7"/>
    <w:rsid w:val="002056C3"/>
    <w:rsid w:val="0020597C"/>
    <w:rsid w:val="00205D46"/>
    <w:rsid w:val="0020632A"/>
    <w:rsid w:val="002064EA"/>
    <w:rsid w:val="00206AFD"/>
    <w:rsid w:val="00210079"/>
    <w:rsid w:val="00211E1B"/>
    <w:rsid w:val="00212455"/>
    <w:rsid w:val="00212B03"/>
    <w:rsid w:val="00212BD9"/>
    <w:rsid w:val="00212C3E"/>
    <w:rsid w:val="0021360C"/>
    <w:rsid w:val="00213F16"/>
    <w:rsid w:val="00214BB9"/>
    <w:rsid w:val="0021511E"/>
    <w:rsid w:val="00215594"/>
    <w:rsid w:val="002159EA"/>
    <w:rsid w:val="0021621B"/>
    <w:rsid w:val="00216F54"/>
    <w:rsid w:val="00217441"/>
    <w:rsid w:val="002177EA"/>
    <w:rsid w:val="00217836"/>
    <w:rsid w:val="002211A6"/>
    <w:rsid w:val="00221698"/>
    <w:rsid w:val="00221EF3"/>
    <w:rsid w:val="00221F65"/>
    <w:rsid w:val="0022217F"/>
    <w:rsid w:val="002224A0"/>
    <w:rsid w:val="0022306B"/>
    <w:rsid w:val="002235B7"/>
    <w:rsid w:val="002239E4"/>
    <w:rsid w:val="00223C17"/>
    <w:rsid w:val="00224E85"/>
    <w:rsid w:val="002256D4"/>
    <w:rsid w:val="0022608C"/>
    <w:rsid w:val="002269B1"/>
    <w:rsid w:val="00226FFF"/>
    <w:rsid w:val="002276F0"/>
    <w:rsid w:val="00227ECD"/>
    <w:rsid w:val="00230026"/>
    <w:rsid w:val="00230754"/>
    <w:rsid w:val="00230DE2"/>
    <w:rsid w:val="002316F4"/>
    <w:rsid w:val="00232F90"/>
    <w:rsid w:val="002334FD"/>
    <w:rsid w:val="00233520"/>
    <w:rsid w:val="002338C9"/>
    <w:rsid w:val="0023440B"/>
    <w:rsid w:val="002352DD"/>
    <w:rsid w:val="00235412"/>
    <w:rsid w:val="00235429"/>
    <w:rsid w:val="00236543"/>
    <w:rsid w:val="002370CB"/>
    <w:rsid w:val="002378DE"/>
    <w:rsid w:val="00237C37"/>
    <w:rsid w:val="00237F34"/>
    <w:rsid w:val="002410B3"/>
    <w:rsid w:val="00241B4A"/>
    <w:rsid w:val="00242CB0"/>
    <w:rsid w:val="0024402E"/>
    <w:rsid w:val="002458CF"/>
    <w:rsid w:val="002459C7"/>
    <w:rsid w:val="00245B68"/>
    <w:rsid w:val="00245BC3"/>
    <w:rsid w:val="002463A2"/>
    <w:rsid w:val="00246E9A"/>
    <w:rsid w:val="0024794E"/>
    <w:rsid w:val="00247DDA"/>
    <w:rsid w:val="0025071A"/>
    <w:rsid w:val="00250A09"/>
    <w:rsid w:val="00250B97"/>
    <w:rsid w:val="002511CA"/>
    <w:rsid w:val="00251BFE"/>
    <w:rsid w:val="002523D5"/>
    <w:rsid w:val="00253018"/>
    <w:rsid w:val="002533C1"/>
    <w:rsid w:val="0025349A"/>
    <w:rsid w:val="00253BB2"/>
    <w:rsid w:val="00254501"/>
    <w:rsid w:val="00255180"/>
    <w:rsid w:val="0025573A"/>
    <w:rsid w:val="00255A9F"/>
    <w:rsid w:val="002562C4"/>
    <w:rsid w:val="00257486"/>
    <w:rsid w:val="0025766C"/>
    <w:rsid w:val="00257AE5"/>
    <w:rsid w:val="00260DDE"/>
    <w:rsid w:val="00261AFB"/>
    <w:rsid w:val="0026228E"/>
    <w:rsid w:val="00263D06"/>
    <w:rsid w:val="002647AF"/>
    <w:rsid w:val="00264A3B"/>
    <w:rsid w:val="00264C41"/>
    <w:rsid w:val="00264FDE"/>
    <w:rsid w:val="0026527F"/>
    <w:rsid w:val="00266D10"/>
    <w:rsid w:val="002676D4"/>
    <w:rsid w:val="002677D1"/>
    <w:rsid w:val="00270E4C"/>
    <w:rsid w:val="00271F85"/>
    <w:rsid w:val="00272381"/>
    <w:rsid w:val="0027283B"/>
    <w:rsid w:val="00274132"/>
    <w:rsid w:val="00274ABD"/>
    <w:rsid w:val="002754F9"/>
    <w:rsid w:val="002756F9"/>
    <w:rsid w:val="00275BB3"/>
    <w:rsid w:val="002801C7"/>
    <w:rsid w:val="00280B0F"/>
    <w:rsid w:val="00283163"/>
    <w:rsid w:val="00283C64"/>
    <w:rsid w:val="00283F11"/>
    <w:rsid w:val="0028419E"/>
    <w:rsid w:val="0028568A"/>
    <w:rsid w:val="00285AAB"/>
    <w:rsid w:val="00285E58"/>
    <w:rsid w:val="002876BB"/>
    <w:rsid w:val="00287A91"/>
    <w:rsid w:val="00287EA9"/>
    <w:rsid w:val="00290A0C"/>
    <w:rsid w:val="00291789"/>
    <w:rsid w:val="00292461"/>
    <w:rsid w:val="0029319A"/>
    <w:rsid w:val="0029359B"/>
    <w:rsid w:val="002939D4"/>
    <w:rsid w:val="00293CAC"/>
    <w:rsid w:val="0029405F"/>
    <w:rsid w:val="00294382"/>
    <w:rsid w:val="00294797"/>
    <w:rsid w:val="00295624"/>
    <w:rsid w:val="00297FE7"/>
    <w:rsid w:val="002A009E"/>
    <w:rsid w:val="002A1F0A"/>
    <w:rsid w:val="002A2DDF"/>
    <w:rsid w:val="002A3DCE"/>
    <w:rsid w:val="002A3F1F"/>
    <w:rsid w:val="002A4EDC"/>
    <w:rsid w:val="002A5179"/>
    <w:rsid w:val="002A684E"/>
    <w:rsid w:val="002A77A9"/>
    <w:rsid w:val="002A7917"/>
    <w:rsid w:val="002B1266"/>
    <w:rsid w:val="002B1BA8"/>
    <w:rsid w:val="002B2346"/>
    <w:rsid w:val="002B256E"/>
    <w:rsid w:val="002B2B89"/>
    <w:rsid w:val="002B34F2"/>
    <w:rsid w:val="002B5276"/>
    <w:rsid w:val="002B6381"/>
    <w:rsid w:val="002B6A85"/>
    <w:rsid w:val="002B6F36"/>
    <w:rsid w:val="002B7083"/>
    <w:rsid w:val="002B7424"/>
    <w:rsid w:val="002C0B68"/>
    <w:rsid w:val="002C0E3A"/>
    <w:rsid w:val="002C10FE"/>
    <w:rsid w:val="002C12E5"/>
    <w:rsid w:val="002C1633"/>
    <w:rsid w:val="002C1A24"/>
    <w:rsid w:val="002C27F9"/>
    <w:rsid w:val="002C2B71"/>
    <w:rsid w:val="002C38A7"/>
    <w:rsid w:val="002C38BE"/>
    <w:rsid w:val="002C3BC0"/>
    <w:rsid w:val="002C3D3F"/>
    <w:rsid w:val="002C5935"/>
    <w:rsid w:val="002C5BD9"/>
    <w:rsid w:val="002C6947"/>
    <w:rsid w:val="002C7D39"/>
    <w:rsid w:val="002C7EF3"/>
    <w:rsid w:val="002D0266"/>
    <w:rsid w:val="002D0335"/>
    <w:rsid w:val="002D03AA"/>
    <w:rsid w:val="002D1060"/>
    <w:rsid w:val="002D1372"/>
    <w:rsid w:val="002D1391"/>
    <w:rsid w:val="002D149B"/>
    <w:rsid w:val="002D1E00"/>
    <w:rsid w:val="002D1EB9"/>
    <w:rsid w:val="002D2462"/>
    <w:rsid w:val="002D2636"/>
    <w:rsid w:val="002D425D"/>
    <w:rsid w:val="002D435A"/>
    <w:rsid w:val="002D4374"/>
    <w:rsid w:val="002D48AD"/>
    <w:rsid w:val="002D5E07"/>
    <w:rsid w:val="002D5EA2"/>
    <w:rsid w:val="002D68A1"/>
    <w:rsid w:val="002D6E08"/>
    <w:rsid w:val="002D700E"/>
    <w:rsid w:val="002D7AE1"/>
    <w:rsid w:val="002D7B0E"/>
    <w:rsid w:val="002D7CA3"/>
    <w:rsid w:val="002E0BC1"/>
    <w:rsid w:val="002E220D"/>
    <w:rsid w:val="002E244F"/>
    <w:rsid w:val="002E3296"/>
    <w:rsid w:val="002E3AE2"/>
    <w:rsid w:val="002E3BCF"/>
    <w:rsid w:val="002E421E"/>
    <w:rsid w:val="002E50C6"/>
    <w:rsid w:val="002E6369"/>
    <w:rsid w:val="002E6479"/>
    <w:rsid w:val="002E6726"/>
    <w:rsid w:val="002E6FD2"/>
    <w:rsid w:val="002E7010"/>
    <w:rsid w:val="002F0EDC"/>
    <w:rsid w:val="002F0F27"/>
    <w:rsid w:val="002F0FD9"/>
    <w:rsid w:val="002F1078"/>
    <w:rsid w:val="002F1299"/>
    <w:rsid w:val="002F19DA"/>
    <w:rsid w:val="002F1A6F"/>
    <w:rsid w:val="002F2A6C"/>
    <w:rsid w:val="002F2C71"/>
    <w:rsid w:val="002F36F4"/>
    <w:rsid w:val="002F39FA"/>
    <w:rsid w:val="002F3A5B"/>
    <w:rsid w:val="002F3AB8"/>
    <w:rsid w:val="002F3AC7"/>
    <w:rsid w:val="002F411A"/>
    <w:rsid w:val="002F4538"/>
    <w:rsid w:val="002F488B"/>
    <w:rsid w:val="002F4968"/>
    <w:rsid w:val="002F5A5A"/>
    <w:rsid w:val="002F6E44"/>
    <w:rsid w:val="002F6EE6"/>
    <w:rsid w:val="002F6EED"/>
    <w:rsid w:val="002F74F1"/>
    <w:rsid w:val="002F75F3"/>
    <w:rsid w:val="003017A2"/>
    <w:rsid w:val="0030186C"/>
    <w:rsid w:val="00301990"/>
    <w:rsid w:val="00302029"/>
    <w:rsid w:val="003025BD"/>
    <w:rsid w:val="00302B90"/>
    <w:rsid w:val="00303107"/>
    <w:rsid w:val="00303E9E"/>
    <w:rsid w:val="003048EA"/>
    <w:rsid w:val="00304BCD"/>
    <w:rsid w:val="00304CEF"/>
    <w:rsid w:val="00304DFD"/>
    <w:rsid w:val="00304F31"/>
    <w:rsid w:val="00305097"/>
    <w:rsid w:val="00305428"/>
    <w:rsid w:val="003056B1"/>
    <w:rsid w:val="00305750"/>
    <w:rsid w:val="00305786"/>
    <w:rsid w:val="003060B2"/>
    <w:rsid w:val="00306B3F"/>
    <w:rsid w:val="00306B82"/>
    <w:rsid w:val="003071B8"/>
    <w:rsid w:val="0030754C"/>
    <w:rsid w:val="00307C57"/>
    <w:rsid w:val="00310089"/>
    <w:rsid w:val="00310D40"/>
    <w:rsid w:val="003110BB"/>
    <w:rsid w:val="00312873"/>
    <w:rsid w:val="00312A66"/>
    <w:rsid w:val="00312CA4"/>
    <w:rsid w:val="00312F28"/>
    <w:rsid w:val="003133BE"/>
    <w:rsid w:val="003145E5"/>
    <w:rsid w:val="00314B2B"/>
    <w:rsid w:val="00315DD7"/>
    <w:rsid w:val="003163F6"/>
    <w:rsid w:val="003164B2"/>
    <w:rsid w:val="00316589"/>
    <w:rsid w:val="0031662B"/>
    <w:rsid w:val="00316B58"/>
    <w:rsid w:val="00316E84"/>
    <w:rsid w:val="00320339"/>
    <w:rsid w:val="00320E71"/>
    <w:rsid w:val="003213D5"/>
    <w:rsid w:val="0032148D"/>
    <w:rsid w:val="00321B0A"/>
    <w:rsid w:val="00321BFB"/>
    <w:rsid w:val="00321CBC"/>
    <w:rsid w:val="00322257"/>
    <w:rsid w:val="003225DA"/>
    <w:rsid w:val="00322EDB"/>
    <w:rsid w:val="00323B61"/>
    <w:rsid w:val="00323B74"/>
    <w:rsid w:val="003250AB"/>
    <w:rsid w:val="003252A9"/>
    <w:rsid w:val="00325BE8"/>
    <w:rsid w:val="003266B0"/>
    <w:rsid w:val="00326914"/>
    <w:rsid w:val="00326B6D"/>
    <w:rsid w:val="00326E23"/>
    <w:rsid w:val="00327045"/>
    <w:rsid w:val="0032749A"/>
    <w:rsid w:val="003276EA"/>
    <w:rsid w:val="003278CE"/>
    <w:rsid w:val="00327A31"/>
    <w:rsid w:val="00327EC6"/>
    <w:rsid w:val="00330677"/>
    <w:rsid w:val="00331428"/>
    <w:rsid w:val="0033189D"/>
    <w:rsid w:val="0033277F"/>
    <w:rsid w:val="003330FC"/>
    <w:rsid w:val="00333EBD"/>
    <w:rsid w:val="003342BB"/>
    <w:rsid w:val="00334C49"/>
    <w:rsid w:val="00335033"/>
    <w:rsid w:val="00335BAE"/>
    <w:rsid w:val="00335C2C"/>
    <w:rsid w:val="00336174"/>
    <w:rsid w:val="00336376"/>
    <w:rsid w:val="00336EC9"/>
    <w:rsid w:val="0034008E"/>
    <w:rsid w:val="0034011F"/>
    <w:rsid w:val="00340AB1"/>
    <w:rsid w:val="00340BA6"/>
    <w:rsid w:val="00340EC4"/>
    <w:rsid w:val="00341E9D"/>
    <w:rsid w:val="00343634"/>
    <w:rsid w:val="0034389D"/>
    <w:rsid w:val="00344566"/>
    <w:rsid w:val="00344DDC"/>
    <w:rsid w:val="003460EA"/>
    <w:rsid w:val="00346C23"/>
    <w:rsid w:val="0034730D"/>
    <w:rsid w:val="00350077"/>
    <w:rsid w:val="00350435"/>
    <w:rsid w:val="003507CB"/>
    <w:rsid w:val="00350F3D"/>
    <w:rsid w:val="00351417"/>
    <w:rsid w:val="003519F4"/>
    <w:rsid w:val="00351CB1"/>
    <w:rsid w:val="00351D9F"/>
    <w:rsid w:val="00352ABB"/>
    <w:rsid w:val="00352F9B"/>
    <w:rsid w:val="00353480"/>
    <w:rsid w:val="003535CF"/>
    <w:rsid w:val="00353714"/>
    <w:rsid w:val="0035406F"/>
    <w:rsid w:val="003560DA"/>
    <w:rsid w:val="00356A9A"/>
    <w:rsid w:val="00357DB1"/>
    <w:rsid w:val="00360D74"/>
    <w:rsid w:val="003619BB"/>
    <w:rsid w:val="00361FB4"/>
    <w:rsid w:val="003624AD"/>
    <w:rsid w:val="003627AF"/>
    <w:rsid w:val="00362A57"/>
    <w:rsid w:val="00362DEF"/>
    <w:rsid w:val="00363CBE"/>
    <w:rsid w:val="00363F3E"/>
    <w:rsid w:val="00364051"/>
    <w:rsid w:val="003645DD"/>
    <w:rsid w:val="00364C75"/>
    <w:rsid w:val="00364EAF"/>
    <w:rsid w:val="00364EDF"/>
    <w:rsid w:val="00365FE0"/>
    <w:rsid w:val="003663B3"/>
    <w:rsid w:val="00366ACA"/>
    <w:rsid w:val="00367CD5"/>
    <w:rsid w:val="00371125"/>
    <w:rsid w:val="003721FD"/>
    <w:rsid w:val="00373D9D"/>
    <w:rsid w:val="00374785"/>
    <w:rsid w:val="003751B0"/>
    <w:rsid w:val="00375564"/>
    <w:rsid w:val="00375687"/>
    <w:rsid w:val="0037626A"/>
    <w:rsid w:val="0037644E"/>
    <w:rsid w:val="00376B84"/>
    <w:rsid w:val="003775BD"/>
    <w:rsid w:val="00377F42"/>
    <w:rsid w:val="00377FC8"/>
    <w:rsid w:val="00380AE7"/>
    <w:rsid w:val="003812DF"/>
    <w:rsid w:val="0038163B"/>
    <w:rsid w:val="00381868"/>
    <w:rsid w:val="00381CC0"/>
    <w:rsid w:val="003829AC"/>
    <w:rsid w:val="00382AB6"/>
    <w:rsid w:val="00382FA1"/>
    <w:rsid w:val="0038348E"/>
    <w:rsid w:val="00383739"/>
    <w:rsid w:val="00383F3D"/>
    <w:rsid w:val="00384B1D"/>
    <w:rsid w:val="00384FAF"/>
    <w:rsid w:val="00385156"/>
    <w:rsid w:val="0038569C"/>
    <w:rsid w:val="003859AD"/>
    <w:rsid w:val="00385D97"/>
    <w:rsid w:val="00385DAA"/>
    <w:rsid w:val="003863BC"/>
    <w:rsid w:val="00386823"/>
    <w:rsid w:val="00386CDE"/>
    <w:rsid w:val="00387426"/>
    <w:rsid w:val="003874CF"/>
    <w:rsid w:val="0038771B"/>
    <w:rsid w:val="00387FE7"/>
    <w:rsid w:val="003906FD"/>
    <w:rsid w:val="00390BAD"/>
    <w:rsid w:val="00391B9A"/>
    <w:rsid w:val="00392424"/>
    <w:rsid w:val="00392780"/>
    <w:rsid w:val="00392992"/>
    <w:rsid w:val="00392EDD"/>
    <w:rsid w:val="00393B19"/>
    <w:rsid w:val="00393DE1"/>
    <w:rsid w:val="00394113"/>
    <w:rsid w:val="0039427F"/>
    <w:rsid w:val="00394501"/>
    <w:rsid w:val="00394A08"/>
    <w:rsid w:val="00395491"/>
    <w:rsid w:val="003955AA"/>
    <w:rsid w:val="003958B3"/>
    <w:rsid w:val="00395F0C"/>
    <w:rsid w:val="003964C6"/>
    <w:rsid w:val="003968CB"/>
    <w:rsid w:val="00396D08"/>
    <w:rsid w:val="003975E0"/>
    <w:rsid w:val="003979A0"/>
    <w:rsid w:val="00397B51"/>
    <w:rsid w:val="003A0334"/>
    <w:rsid w:val="003A055E"/>
    <w:rsid w:val="003A0ACF"/>
    <w:rsid w:val="003A108B"/>
    <w:rsid w:val="003A10D6"/>
    <w:rsid w:val="003A11B7"/>
    <w:rsid w:val="003A16E2"/>
    <w:rsid w:val="003A20D2"/>
    <w:rsid w:val="003A278D"/>
    <w:rsid w:val="003A3095"/>
    <w:rsid w:val="003A3150"/>
    <w:rsid w:val="003A3DEA"/>
    <w:rsid w:val="003A40C6"/>
    <w:rsid w:val="003A475B"/>
    <w:rsid w:val="003A4C5B"/>
    <w:rsid w:val="003A4CDD"/>
    <w:rsid w:val="003A504A"/>
    <w:rsid w:val="003A51F4"/>
    <w:rsid w:val="003A5756"/>
    <w:rsid w:val="003A5804"/>
    <w:rsid w:val="003A58EA"/>
    <w:rsid w:val="003A7212"/>
    <w:rsid w:val="003A7BA7"/>
    <w:rsid w:val="003B0D20"/>
    <w:rsid w:val="003B12B8"/>
    <w:rsid w:val="003B16C4"/>
    <w:rsid w:val="003B40B8"/>
    <w:rsid w:val="003B4252"/>
    <w:rsid w:val="003B4B33"/>
    <w:rsid w:val="003B4BC5"/>
    <w:rsid w:val="003B52EF"/>
    <w:rsid w:val="003B54EF"/>
    <w:rsid w:val="003B5521"/>
    <w:rsid w:val="003B56D7"/>
    <w:rsid w:val="003B6537"/>
    <w:rsid w:val="003B7782"/>
    <w:rsid w:val="003C14E0"/>
    <w:rsid w:val="003C22BA"/>
    <w:rsid w:val="003C232B"/>
    <w:rsid w:val="003C297B"/>
    <w:rsid w:val="003C3303"/>
    <w:rsid w:val="003C3399"/>
    <w:rsid w:val="003C3FF9"/>
    <w:rsid w:val="003C45FB"/>
    <w:rsid w:val="003C4E24"/>
    <w:rsid w:val="003C5211"/>
    <w:rsid w:val="003C5E2A"/>
    <w:rsid w:val="003C5E3E"/>
    <w:rsid w:val="003C5F22"/>
    <w:rsid w:val="003C7A64"/>
    <w:rsid w:val="003C7B1D"/>
    <w:rsid w:val="003C7B72"/>
    <w:rsid w:val="003C7D4F"/>
    <w:rsid w:val="003C7EBD"/>
    <w:rsid w:val="003D0463"/>
    <w:rsid w:val="003D06A3"/>
    <w:rsid w:val="003D0BE6"/>
    <w:rsid w:val="003D1049"/>
    <w:rsid w:val="003D1253"/>
    <w:rsid w:val="003D38C9"/>
    <w:rsid w:val="003D395E"/>
    <w:rsid w:val="003D3B93"/>
    <w:rsid w:val="003D3DEC"/>
    <w:rsid w:val="003D57BB"/>
    <w:rsid w:val="003D5D2D"/>
    <w:rsid w:val="003D6F7E"/>
    <w:rsid w:val="003D7F5C"/>
    <w:rsid w:val="003E1749"/>
    <w:rsid w:val="003E18F8"/>
    <w:rsid w:val="003E1ABD"/>
    <w:rsid w:val="003E1B39"/>
    <w:rsid w:val="003E23D0"/>
    <w:rsid w:val="003E27FF"/>
    <w:rsid w:val="003E2986"/>
    <w:rsid w:val="003E2AFD"/>
    <w:rsid w:val="003E2B6D"/>
    <w:rsid w:val="003E41D5"/>
    <w:rsid w:val="003E442A"/>
    <w:rsid w:val="003E4567"/>
    <w:rsid w:val="003E4ACF"/>
    <w:rsid w:val="003E62F1"/>
    <w:rsid w:val="003E66B9"/>
    <w:rsid w:val="003E690D"/>
    <w:rsid w:val="003E7409"/>
    <w:rsid w:val="003E7A87"/>
    <w:rsid w:val="003E7F41"/>
    <w:rsid w:val="003F0320"/>
    <w:rsid w:val="003F07EB"/>
    <w:rsid w:val="003F17A5"/>
    <w:rsid w:val="003F20D5"/>
    <w:rsid w:val="003F2150"/>
    <w:rsid w:val="003F23DA"/>
    <w:rsid w:val="003F253B"/>
    <w:rsid w:val="003F2F8F"/>
    <w:rsid w:val="003F3795"/>
    <w:rsid w:val="003F3A97"/>
    <w:rsid w:val="003F3B80"/>
    <w:rsid w:val="003F4064"/>
    <w:rsid w:val="003F4111"/>
    <w:rsid w:val="003F4814"/>
    <w:rsid w:val="003F4830"/>
    <w:rsid w:val="003F49A2"/>
    <w:rsid w:val="003F504B"/>
    <w:rsid w:val="003F5E93"/>
    <w:rsid w:val="003F666D"/>
    <w:rsid w:val="003F7887"/>
    <w:rsid w:val="0040070B"/>
    <w:rsid w:val="00400761"/>
    <w:rsid w:val="0040090B"/>
    <w:rsid w:val="00400BE7"/>
    <w:rsid w:val="004011C2"/>
    <w:rsid w:val="0040137A"/>
    <w:rsid w:val="004020A8"/>
    <w:rsid w:val="00403032"/>
    <w:rsid w:val="004037A2"/>
    <w:rsid w:val="00403EED"/>
    <w:rsid w:val="0040470D"/>
    <w:rsid w:val="0040530A"/>
    <w:rsid w:val="004053CE"/>
    <w:rsid w:val="00405567"/>
    <w:rsid w:val="00405E51"/>
    <w:rsid w:val="0040602C"/>
    <w:rsid w:val="0040638D"/>
    <w:rsid w:val="0040727B"/>
    <w:rsid w:val="00410227"/>
    <w:rsid w:val="00410665"/>
    <w:rsid w:val="00410AE4"/>
    <w:rsid w:val="00410C4E"/>
    <w:rsid w:val="00410E67"/>
    <w:rsid w:val="00411C3D"/>
    <w:rsid w:val="00411D73"/>
    <w:rsid w:val="0041204F"/>
    <w:rsid w:val="00412725"/>
    <w:rsid w:val="00412D4A"/>
    <w:rsid w:val="00412E75"/>
    <w:rsid w:val="00412F0D"/>
    <w:rsid w:val="0041357E"/>
    <w:rsid w:val="00414994"/>
    <w:rsid w:val="004157CB"/>
    <w:rsid w:val="00415D69"/>
    <w:rsid w:val="00415F2B"/>
    <w:rsid w:val="0041663C"/>
    <w:rsid w:val="00416CFA"/>
    <w:rsid w:val="00417065"/>
    <w:rsid w:val="00417915"/>
    <w:rsid w:val="004179C1"/>
    <w:rsid w:val="004200DC"/>
    <w:rsid w:val="00420410"/>
    <w:rsid w:val="004208C0"/>
    <w:rsid w:val="00420A90"/>
    <w:rsid w:val="00421253"/>
    <w:rsid w:val="00421EAF"/>
    <w:rsid w:val="0042290D"/>
    <w:rsid w:val="00423565"/>
    <w:rsid w:val="00423573"/>
    <w:rsid w:val="00423833"/>
    <w:rsid w:val="00423F0B"/>
    <w:rsid w:val="00424C44"/>
    <w:rsid w:val="004259C3"/>
    <w:rsid w:val="00425D03"/>
    <w:rsid w:val="00425E08"/>
    <w:rsid w:val="00425FFB"/>
    <w:rsid w:val="00426ACD"/>
    <w:rsid w:val="0042744C"/>
    <w:rsid w:val="0043001B"/>
    <w:rsid w:val="0043089F"/>
    <w:rsid w:val="00431169"/>
    <w:rsid w:val="0043121D"/>
    <w:rsid w:val="004315D1"/>
    <w:rsid w:val="00431664"/>
    <w:rsid w:val="00432222"/>
    <w:rsid w:val="004322CE"/>
    <w:rsid w:val="004327FE"/>
    <w:rsid w:val="004328BA"/>
    <w:rsid w:val="00433624"/>
    <w:rsid w:val="00434415"/>
    <w:rsid w:val="00434B16"/>
    <w:rsid w:val="004356E3"/>
    <w:rsid w:val="00435C70"/>
    <w:rsid w:val="004360D2"/>
    <w:rsid w:val="0043653E"/>
    <w:rsid w:val="004406E5"/>
    <w:rsid w:val="004412FF"/>
    <w:rsid w:val="00441660"/>
    <w:rsid w:val="00441AEF"/>
    <w:rsid w:val="004422FD"/>
    <w:rsid w:val="004423C8"/>
    <w:rsid w:val="004430D5"/>
    <w:rsid w:val="00443106"/>
    <w:rsid w:val="00443219"/>
    <w:rsid w:val="00443FCA"/>
    <w:rsid w:val="0044523D"/>
    <w:rsid w:val="00445E1A"/>
    <w:rsid w:val="00445FB4"/>
    <w:rsid w:val="0044666A"/>
    <w:rsid w:val="00447633"/>
    <w:rsid w:val="004478B3"/>
    <w:rsid w:val="00447F2D"/>
    <w:rsid w:val="00450365"/>
    <w:rsid w:val="00450950"/>
    <w:rsid w:val="00450CDE"/>
    <w:rsid w:val="00452109"/>
    <w:rsid w:val="00452C8B"/>
    <w:rsid w:val="004537B5"/>
    <w:rsid w:val="00453B91"/>
    <w:rsid w:val="004554A1"/>
    <w:rsid w:val="00455DC9"/>
    <w:rsid w:val="00455E1B"/>
    <w:rsid w:val="0045649B"/>
    <w:rsid w:val="00456F3D"/>
    <w:rsid w:val="00460321"/>
    <w:rsid w:val="00460521"/>
    <w:rsid w:val="00460680"/>
    <w:rsid w:val="00460ED5"/>
    <w:rsid w:val="00461536"/>
    <w:rsid w:val="004616E4"/>
    <w:rsid w:val="004618CE"/>
    <w:rsid w:val="00461A53"/>
    <w:rsid w:val="00462B3F"/>
    <w:rsid w:val="004633C4"/>
    <w:rsid w:val="004645ED"/>
    <w:rsid w:val="00464F70"/>
    <w:rsid w:val="00465834"/>
    <w:rsid w:val="00467150"/>
    <w:rsid w:val="004677A2"/>
    <w:rsid w:val="0046786B"/>
    <w:rsid w:val="004704D4"/>
    <w:rsid w:val="00471949"/>
    <w:rsid w:val="004723E8"/>
    <w:rsid w:val="00473FA6"/>
    <w:rsid w:val="00474165"/>
    <w:rsid w:val="004743FC"/>
    <w:rsid w:val="004744DB"/>
    <w:rsid w:val="00474E8D"/>
    <w:rsid w:val="00475228"/>
    <w:rsid w:val="0047671A"/>
    <w:rsid w:val="00477D44"/>
    <w:rsid w:val="00480559"/>
    <w:rsid w:val="004809DA"/>
    <w:rsid w:val="00480C89"/>
    <w:rsid w:val="00481D54"/>
    <w:rsid w:val="00481E46"/>
    <w:rsid w:val="00482685"/>
    <w:rsid w:val="004828BA"/>
    <w:rsid w:val="00482A66"/>
    <w:rsid w:val="0048333C"/>
    <w:rsid w:val="0048341A"/>
    <w:rsid w:val="00483433"/>
    <w:rsid w:val="0048365C"/>
    <w:rsid w:val="0048369D"/>
    <w:rsid w:val="00484322"/>
    <w:rsid w:val="004846D6"/>
    <w:rsid w:val="00485079"/>
    <w:rsid w:val="004858B8"/>
    <w:rsid w:val="00486025"/>
    <w:rsid w:val="004861AF"/>
    <w:rsid w:val="004862D8"/>
    <w:rsid w:val="00486326"/>
    <w:rsid w:val="0048685C"/>
    <w:rsid w:val="00486BF2"/>
    <w:rsid w:val="00486C87"/>
    <w:rsid w:val="00490094"/>
    <w:rsid w:val="00490AA8"/>
    <w:rsid w:val="00491380"/>
    <w:rsid w:val="0049207A"/>
    <w:rsid w:val="00492411"/>
    <w:rsid w:val="0049259C"/>
    <w:rsid w:val="0049274E"/>
    <w:rsid w:val="00492D67"/>
    <w:rsid w:val="00493513"/>
    <w:rsid w:val="0049373B"/>
    <w:rsid w:val="00494B0A"/>
    <w:rsid w:val="00496EE8"/>
    <w:rsid w:val="0049735B"/>
    <w:rsid w:val="004A030E"/>
    <w:rsid w:val="004A041F"/>
    <w:rsid w:val="004A043F"/>
    <w:rsid w:val="004A1340"/>
    <w:rsid w:val="004A1B4D"/>
    <w:rsid w:val="004A36BE"/>
    <w:rsid w:val="004A399A"/>
    <w:rsid w:val="004A44AF"/>
    <w:rsid w:val="004A47DD"/>
    <w:rsid w:val="004A4F71"/>
    <w:rsid w:val="004A52CD"/>
    <w:rsid w:val="004A554C"/>
    <w:rsid w:val="004A582A"/>
    <w:rsid w:val="004A5A83"/>
    <w:rsid w:val="004A5B5F"/>
    <w:rsid w:val="004A5D32"/>
    <w:rsid w:val="004A5E54"/>
    <w:rsid w:val="004A61D1"/>
    <w:rsid w:val="004A66EB"/>
    <w:rsid w:val="004A6843"/>
    <w:rsid w:val="004A6B26"/>
    <w:rsid w:val="004A7510"/>
    <w:rsid w:val="004A7619"/>
    <w:rsid w:val="004A76C4"/>
    <w:rsid w:val="004A7BF3"/>
    <w:rsid w:val="004A7E5B"/>
    <w:rsid w:val="004B0121"/>
    <w:rsid w:val="004B05B4"/>
    <w:rsid w:val="004B0C82"/>
    <w:rsid w:val="004B17F2"/>
    <w:rsid w:val="004B25C4"/>
    <w:rsid w:val="004B2A27"/>
    <w:rsid w:val="004B2B4C"/>
    <w:rsid w:val="004B373F"/>
    <w:rsid w:val="004B37DE"/>
    <w:rsid w:val="004B464E"/>
    <w:rsid w:val="004B4930"/>
    <w:rsid w:val="004B4D7C"/>
    <w:rsid w:val="004B5442"/>
    <w:rsid w:val="004B555E"/>
    <w:rsid w:val="004B5D0D"/>
    <w:rsid w:val="004B5F29"/>
    <w:rsid w:val="004B64D4"/>
    <w:rsid w:val="004B7793"/>
    <w:rsid w:val="004C0CC9"/>
    <w:rsid w:val="004C17E0"/>
    <w:rsid w:val="004C2636"/>
    <w:rsid w:val="004C26B6"/>
    <w:rsid w:val="004C3934"/>
    <w:rsid w:val="004C4243"/>
    <w:rsid w:val="004C5033"/>
    <w:rsid w:val="004C5230"/>
    <w:rsid w:val="004C65B8"/>
    <w:rsid w:val="004C7099"/>
    <w:rsid w:val="004C7B93"/>
    <w:rsid w:val="004D07E0"/>
    <w:rsid w:val="004D0BC5"/>
    <w:rsid w:val="004D12E1"/>
    <w:rsid w:val="004D1459"/>
    <w:rsid w:val="004D1DC3"/>
    <w:rsid w:val="004D1FA6"/>
    <w:rsid w:val="004D240D"/>
    <w:rsid w:val="004D2845"/>
    <w:rsid w:val="004D2D4A"/>
    <w:rsid w:val="004D3059"/>
    <w:rsid w:val="004D31E1"/>
    <w:rsid w:val="004D3B0C"/>
    <w:rsid w:val="004D4132"/>
    <w:rsid w:val="004D418B"/>
    <w:rsid w:val="004D494B"/>
    <w:rsid w:val="004D4CF7"/>
    <w:rsid w:val="004D4D25"/>
    <w:rsid w:val="004D53E2"/>
    <w:rsid w:val="004D5746"/>
    <w:rsid w:val="004D6349"/>
    <w:rsid w:val="004D75C2"/>
    <w:rsid w:val="004D7CEA"/>
    <w:rsid w:val="004E05AF"/>
    <w:rsid w:val="004E118D"/>
    <w:rsid w:val="004E1196"/>
    <w:rsid w:val="004E1372"/>
    <w:rsid w:val="004E32BD"/>
    <w:rsid w:val="004E37EE"/>
    <w:rsid w:val="004E423C"/>
    <w:rsid w:val="004E464C"/>
    <w:rsid w:val="004E4A05"/>
    <w:rsid w:val="004E5385"/>
    <w:rsid w:val="004E6B76"/>
    <w:rsid w:val="004E78D9"/>
    <w:rsid w:val="004F01EB"/>
    <w:rsid w:val="004F02FF"/>
    <w:rsid w:val="004F04CF"/>
    <w:rsid w:val="004F13D8"/>
    <w:rsid w:val="004F1520"/>
    <w:rsid w:val="004F1861"/>
    <w:rsid w:val="004F194E"/>
    <w:rsid w:val="004F1AF8"/>
    <w:rsid w:val="004F2687"/>
    <w:rsid w:val="004F2D79"/>
    <w:rsid w:val="004F36D3"/>
    <w:rsid w:val="004F4CF5"/>
    <w:rsid w:val="004F513A"/>
    <w:rsid w:val="004F538A"/>
    <w:rsid w:val="004F5E6B"/>
    <w:rsid w:val="004F60F8"/>
    <w:rsid w:val="004F617C"/>
    <w:rsid w:val="004F6512"/>
    <w:rsid w:val="004F65B3"/>
    <w:rsid w:val="004F6606"/>
    <w:rsid w:val="004F71D7"/>
    <w:rsid w:val="004F761F"/>
    <w:rsid w:val="00500439"/>
    <w:rsid w:val="00500E51"/>
    <w:rsid w:val="005012AD"/>
    <w:rsid w:val="005015E9"/>
    <w:rsid w:val="005024F1"/>
    <w:rsid w:val="00502CCF"/>
    <w:rsid w:val="0050305D"/>
    <w:rsid w:val="0050320D"/>
    <w:rsid w:val="0050339F"/>
    <w:rsid w:val="00504386"/>
    <w:rsid w:val="0050460B"/>
    <w:rsid w:val="00505095"/>
    <w:rsid w:val="0050528B"/>
    <w:rsid w:val="005053A4"/>
    <w:rsid w:val="00505486"/>
    <w:rsid w:val="005057F0"/>
    <w:rsid w:val="005058BA"/>
    <w:rsid w:val="00506077"/>
    <w:rsid w:val="005062BE"/>
    <w:rsid w:val="00506741"/>
    <w:rsid w:val="00506C41"/>
    <w:rsid w:val="0050753C"/>
    <w:rsid w:val="0051028B"/>
    <w:rsid w:val="00510730"/>
    <w:rsid w:val="00511969"/>
    <w:rsid w:val="005121D0"/>
    <w:rsid w:val="00513DC0"/>
    <w:rsid w:val="00513E1D"/>
    <w:rsid w:val="0051415D"/>
    <w:rsid w:val="0051451D"/>
    <w:rsid w:val="00515217"/>
    <w:rsid w:val="005156A6"/>
    <w:rsid w:val="00515A15"/>
    <w:rsid w:val="00515CB6"/>
    <w:rsid w:val="00515CE0"/>
    <w:rsid w:val="005160C5"/>
    <w:rsid w:val="005165FE"/>
    <w:rsid w:val="005173CA"/>
    <w:rsid w:val="00517AAB"/>
    <w:rsid w:val="00517B70"/>
    <w:rsid w:val="00517DDC"/>
    <w:rsid w:val="00520898"/>
    <w:rsid w:val="005208AC"/>
    <w:rsid w:val="0052106D"/>
    <w:rsid w:val="005211B5"/>
    <w:rsid w:val="00521399"/>
    <w:rsid w:val="005215BD"/>
    <w:rsid w:val="00521632"/>
    <w:rsid w:val="00522610"/>
    <w:rsid w:val="00522913"/>
    <w:rsid w:val="00523CA6"/>
    <w:rsid w:val="00523D2A"/>
    <w:rsid w:val="005243F4"/>
    <w:rsid w:val="005250A0"/>
    <w:rsid w:val="00525AB0"/>
    <w:rsid w:val="00525E6C"/>
    <w:rsid w:val="00526073"/>
    <w:rsid w:val="00526551"/>
    <w:rsid w:val="0052677F"/>
    <w:rsid w:val="00527252"/>
    <w:rsid w:val="005273FB"/>
    <w:rsid w:val="00530457"/>
    <w:rsid w:val="005307C5"/>
    <w:rsid w:val="005308D0"/>
    <w:rsid w:val="005310B4"/>
    <w:rsid w:val="0053180E"/>
    <w:rsid w:val="00531BEF"/>
    <w:rsid w:val="00531D99"/>
    <w:rsid w:val="00531E00"/>
    <w:rsid w:val="0053256B"/>
    <w:rsid w:val="00533C64"/>
    <w:rsid w:val="00533E41"/>
    <w:rsid w:val="005345D2"/>
    <w:rsid w:val="00534A0F"/>
    <w:rsid w:val="005355AC"/>
    <w:rsid w:val="00535811"/>
    <w:rsid w:val="00535BEA"/>
    <w:rsid w:val="0053623C"/>
    <w:rsid w:val="0053631B"/>
    <w:rsid w:val="005365F1"/>
    <w:rsid w:val="00536A3E"/>
    <w:rsid w:val="00536C14"/>
    <w:rsid w:val="00536F9E"/>
    <w:rsid w:val="005377C9"/>
    <w:rsid w:val="005377F5"/>
    <w:rsid w:val="0053783C"/>
    <w:rsid w:val="005378CE"/>
    <w:rsid w:val="005408BA"/>
    <w:rsid w:val="00540C3C"/>
    <w:rsid w:val="0054107D"/>
    <w:rsid w:val="005422AE"/>
    <w:rsid w:val="0054332B"/>
    <w:rsid w:val="00544212"/>
    <w:rsid w:val="005447A5"/>
    <w:rsid w:val="00544BA5"/>
    <w:rsid w:val="005458B0"/>
    <w:rsid w:val="00546C9C"/>
    <w:rsid w:val="005473CD"/>
    <w:rsid w:val="005473DD"/>
    <w:rsid w:val="00547554"/>
    <w:rsid w:val="00547B12"/>
    <w:rsid w:val="00550A2F"/>
    <w:rsid w:val="00551741"/>
    <w:rsid w:val="00552564"/>
    <w:rsid w:val="0055303C"/>
    <w:rsid w:val="00553248"/>
    <w:rsid w:val="005539F3"/>
    <w:rsid w:val="0055404D"/>
    <w:rsid w:val="00554589"/>
    <w:rsid w:val="00554EC3"/>
    <w:rsid w:val="00555F61"/>
    <w:rsid w:val="00556499"/>
    <w:rsid w:val="0055787A"/>
    <w:rsid w:val="0056008F"/>
    <w:rsid w:val="005606C6"/>
    <w:rsid w:val="0056090A"/>
    <w:rsid w:val="00561229"/>
    <w:rsid w:val="005614EC"/>
    <w:rsid w:val="00561884"/>
    <w:rsid w:val="00562742"/>
    <w:rsid w:val="00563FC3"/>
    <w:rsid w:val="00564545"/>
    <w:rsid w:val="00564DB3"/>
    <w:rsid w:val="00565F03"/>
    <w:rsid w:val="005664EE"/>
    <w:rsid w:val="00571B89"/>
    <w:rsid w:val="005720ED"/>
    <w:rsid w:val="005721A7"/>
    <w:rsid w:val="005727B1"/>
    <w:rsid w:val="00573B1A"/>
    <w:rsid w:val="005745B5"/>
    <w:rsid w:val="00574E5A"/>
    <w:rsid w:val="00575092"/>
    <w:rsid w:val="00575978"/>
    <w:rsid w:val="00575C40"/>
    <w:rsid w:val="00575D90"/>
    <w:rsid w:val="0057603E"/>
    <w:rsid w:val="005762EB"/>
    <w:rsid w:val="00576D0E"/>
    <w:rsid w:val="005775A7"/>
    <w:rsid w:val="0057798F"/>
    <w:rsid w:val="00580A2C"/>
    <w:rsid w:val="00581377"/>
    <w:rsid w:val="0058168D"/>
    <w:rsid w:val="00583583"/>
    <w:rsid w:val="005844DD"/>
    <w:rsid w:val="00584B57"/>
    <w:rsid w:val="00584E86"/>
    <w:rsid w:val="005852F0"/>
    <w:rsid w:val="005858B0"/>
    <w:rsid w:val="00585BC9"/>
    <w:rsid w:val="00587718"/>
    <w:rsid w:val="00587B92"/>
    <w:rsid w:val="00590102"/>
    <w:rsid w:val="005901D4"/>
    <w:rsid w:val="0059079E"/>
    <w:rsid w:val="00590874"/>
    <w:rsid w:val="00590BE2"/>
    <w:rsid w:val="00590F4E"/>
    <w:rsid w:val="00590FF2"/>
    <w:rsid w:val="0059119F"/>
    <w:rsid w:val="005912FF"/>
    <w:rsid w:val="00591764"/>
    <w:rsid w:val="00591806"/>
    <w:rsid w:val="00592644"/>
    <w:rsid w:val="00592CCD"/>
    <w:rsid w:val="00592E83"/>
    <w:rsid w:val="00593308"/>
    <w:rsid w:val="00593726"/>
    <w:rsid w:val="005943EA"/>
    <w:rsid w:val="00594CF0"/>
    <w:rsid w:val="00594F33"/>
    <w:rsid w:val="00595540"/>
    <w:rsid w:val="00595AF3"/>
    <w:rsid w:val="0059614E"/>
    <w:rsid w:val="005964B8"/>
    <w:rsid w:val="00596944"/>
    <w:rsid w:val="00596BF6"/>
    <w:rsid w:val="005979CD"/>
    <w:rsid w:val="00597B38"/>
    <w:rsid w:val="00597BF5"/>
    <w:rsid w:val="005A119C"/>
    <w:rsid w:val="005A20EA"/>
    <w:rsid w:val="005A2240"/>
    <w:rsid w:val="005A22C5"/>
    <w:rsid w:val="005A2CA4"/>
    <w:rsid w:val="005A3486"/>
    <w:rsid w:val="005A36E5"/>
    <w:rsid w:val="005A411B"/>
    <w:rsid w:val="005A41B3"/>
    <w:rsid w:val="005A4849"/>
    <w:rsid w:val="005A49EC"/>
    <w:rsid w:val="005A58A5"/>
    <w:rsid w:val="005A62CC"/>
    <w:rsid w:val="005A668B"/>
    <w:rsid w:val="005A70AA"/>
    <w:rsid w:val="005A73BF"/>
    <w:rsid w:val="005A76DD"/>
    <w:rsid w:val="005A780E"/>
    <w:rsid w:val="005A79FE"/>
    <w:rsid w:val="005A7BA7"/>
    <w:rsid w:val="005A7CD2"/>
    <w:rsid w:val="005B034C"/>
    <w:rsid w:val="005B0CB9"/>
    <w:rsid w:val="005B23F8"/>
    <w:rsid w:val="005B2B75"/>
    <w:rsid w:val="005B318C"/>
    <w:rsid w:val="005B3B58"/>
    <w:rsid w:val="005B40E6"/>
    <w:rsid w:val="005B4855"/>
    <w:rsid w:val="005B5264"/>
    <w:rsid w:val="005B54AF"/>
    <w:rsid w:val="005B567D"/>
    <w:rsid w:val="005B5DA2"/>
    <w:rsid w:val="005B5FD5"/>
    <w:rsid w:val="005B61CF"/>
    <w:rsid w:val="005B65F3"/>
    <w:rsid w:val="005B79B9"/>
    <w:rsid w:val="005C0D62"/>
    <w:rsid w:val="005C1419"/>
    <w:rsid w:val="005C1468"/>
    <w:rsid w:val="005C1C66"/>
    <w:rsid w:val="005C1FCB"/>
    <w:rsid w:val="005C26BC"/>
    <w:rsid w:val="005C315B"/>
    <w:rsid w:val="005C32F4"/>
    <w:rsid w:val="005C354A"/>
    <w:rsid w:val="005C3851"/>
    <w:rsid w:val="005C3AAF"/>
    <w:rsid w:val="005C44BC"/>
    <w:rsid w:val="005C4BDA"/>
    <w:rsid w:val="005C550B"/>
    <w:rsid w:val="005C5FA4"/>
    <w:rsid w:val="005C6D69"/>
    <w:rsid w:val="005C7473"/>
    <w:rsid w:val="005C7567"/>
    <w:rsid w:val="005C7A86"/>
    <w:rsid w:val="005C7BC9"/>
    <w:rsid w:val="005C7CB9"/>
    <w:rsid w:val="005C7F0C"/>
    <w:rsid w:val="005C7FA4"/>
    <w:rsid w:val="005C7FD8"/>
    <w:rsid w:val="005D0272"/>
    <w:rsid w:val="005D0C08"/>
    <w:rsid w:val="005D1B02"/>
    <w:rsid w:val="005D1C1D"/>
    <w:rsid w:val="005D29C2"/>
    <w:rsid w:val="005D2A89"/>
    <w:rsid w:val="005D2B43"/>
    <w:rsid w:val="005D303D"/>
    <w:rsid w:val="005D319C"/>
    <w:rsid w:val="005D320C"/>
    <w:rsid w:val="005D3486"/>
    <w:rsid w:val="005D3CC1"/>
    <w:rsid w:val="005D3F88"/>
    <w:rsid w:val="005D4299"/>
    <w:rsid w:val="005D4443"/>
    <w:rsid w:val="005D4CF5"/>
    <w:rsid w:val="005D4EAC"/>
    <w:rsid w:val="005D5B8C"/>
    <w:rsid w:val="005D7797"/>
    <w:rsid w:val="005D7B25"/>
    <w:rsid w:val="005E0681"/>
    <w:rsid w:val="005E1330"/>
    <w:rsid w:val="005E16EB"/>
    <w:rsid w:val="005E1830"/>
    <w:rsid w:val="005E21D9"/>
    <w:rsid w:val="005E2648"/>
    <w:rsid w:val="005E37F4"/>
    <w:rsid w:val="005E3815"/>
    <w:rsid w:val="005E3A7D"/>
    <w:rsid w:val="005E3C4A"/>
    <w:rsid w:val="005E3EC7"/>
    <w:rsid w:val="005E45D9"/>
    <w:rsid w:val="005E542E"/>
    <w:rsid w:val="005E5675"/>
    <w:rsid w:val="005E5A83"/>
    <w:rsid w:val="005E628E"/>
    <w:rsid w:val="005E64E3"/>
    <w:rsid w:val="005E7246"/>
    <w:rsid w:val="005E792F"/>
    <w:rsid w:val="005F0740"/>
    <w:rsid w:val="005F0818"/>
    <w:rsid w:val="005F0BEC"/>
    <w:rsid w:val="005F14BC"/>
    <w:rsid w:val="005F1850"/>
    <w:rsid w:val="005F2484"/>
    <w:rsid w:val="005F2AB7"/>
    <w:rsid w:val="005F2ADF"/>
    <w:rsid w:val="005F2D64"/>
    <w:rsid w:val="005F2D88"/>
    <w:rsid w:val="005F38AD"/>
    <w:rsid w:val="005F39CD"/>
    <w:rsid w:val="005F4162"/>
    <w:rsid w:val="005F5317"/>
    <w:rsid w:val="005F5744"/>
    <w:rsid w:val="005F62BD"/>
    <w:rsid w:val="005F701A"/>
    <w:rsid w:val="005F7A99"/>
    <w:rsid w:val="005F7B31"/>
    <w:rsid w:val="005F7EBB"/>
    <w:rsid w:val="006001A9"/>
    <w:rsid w:val="006006EB"/>
    <w:rsid w:val="00602060"/>
    <w:rsid w:val="006035FF"/>
    <w:rsid w:val="00603E52"/>
    <w:rsid w:val="00603EB8"/>
    <w:rsid w:val="00604233"/>
    <w:rsid w:val="006050F9"/>
    <w:rsid w:val="006056E3"/>
    <w:rsid w:val="00605934"/>
    <w:rsid w:val="00605E2F"/>
    <w:rsid w:val="006062E8"/>
    <w:rsid w:val="00606EE7"/>
    <w:rsid w:val="006075D6"/>
    <w:rsid w:val="00607851"/>
    <w:rsid w:val="00607E3E"/>
    <w:rsid w:val="006105F9"/>
    <w:rsid w:val="00610BC2"/>
    <w:rsid w:val="006125D4"/>
    <w:rsid w:val="00612F7E"/>
    <w:rsid w:val="006133B1"/>
    <w:rsid w:val="0061361E"/>
    <w:rsid w:val="00613A33"/>
    <w:rsid w:val="00613A49"/>
    <w:rsid w:val="0061403D"/>
    <w:rsid w:val="00614325"/>
    <w:rsid w:val="00614BB1"/>
    <w:rsid w:val="0061531C"/>
    <w:rsid w:val="00615538"/>
    <w:rsid w:val="00615D54"/>
    <w:rsid w:val="00616A16"/>
    <w:rsid w:val="006179C6"/>
    <w:rsid w:val="00617DD7"/>
    <w:rsid w:val="00617F6C"/>
    <w:rsid w:val="0062062B"/>
    <w:rsid w:val="00620C5B"/>
    <w:rsid w:val="00621A84"/>
    <w:rsid w:val="006241DF"/>
    <w:rsid w:val="0062438F"/>
    <w:rsid w:val="0062455D"/>
    <w:rsid w:val="00625EBC"/>
    <w:rsid w:val="0062615B"/>
    <w:rsid w:val="00626AA8"/>
    <w:rsid w:val="00627794"/>
    <w:rsid w:val="0062787A"/>
    <w:rsid w:val="00627AA9"/>
    <w:rsid w:val="00630BA1"/>
    <w:rsid w:val="006313EB"/>
    <w:rsid w:val="006315F1"/>
    <w:rsid w:val="00631AFB"/>
    <w:rsid w:val="00631DA8"/>
    <w:rsid w:val="00631F02"/>
    <w:rsid w:val="00632BCC"/>
    <w:rsid w:val="00632D2C"/>
    <w:rsid w:val="00632F23"/>
    <w:rsid w:val="00633D99"/>
    <w:rsid w:val="00634235"/>
    <w:rsid w:val="0063496A"/>
    <w:rsid w:val="00634EB5"/>
    <w:rsid w:val="00635AC9"/>
    <w:rsid w:val="0063666D"/>
    <w:rsid w:val="00636FAB"/>
    <w:rsid w:val="0063711E"/>
    <w:rsid w:val="006372C7"/>
    <w:rsid w:val="006372DA"/>
    <w:rsid w:val="00637461"/>
    <w:rsid w:val="00640151"/>
    <w:rsid w:val="0064140F"/>
    <w:rsid w:val="006415E2"/>
    <w:rsid w:val="00641883"/>
    <w:rsid w:val="00641B01"/>
    <w:rsid w:val="00641E9F"/>
    <w:rsid w:val="00642028"/>
    <w:rsid w:val="006420DD"/>
    <w:rsid w:val="00642268"/>
    <w:rsid w:val="00642974"/>
    <w:rsid w:val="006440CE"/>
    <w:rsid w:val="00644924"/>
    <w:rsid w:val="00644B5F"/>
    <w:rsid w:val="00644E98"/>
    <w:rsid w:val="00645CB8"/>
    <w:rsid w:val="006464DE"/>
    <w:rsid w:val="00646561"/>
    <w:rsid w:val="006465CA"/>
    <w:rsid w:val="006470D2"/>
    <w:rsid w:val="00647E7F"/>
    <w:rsid w:val="00650994"/>
    <w:rsid w:val="00650AAB"/>
    <w:rsid w:val="00651A17"/>
    <w:rsid w:val="00651AE2"/>
    <w:rsid w:val="00651CB2"/>
    <w:rsid w:val="00651D53"/>
    <w:rsid w:val="0065251D"/>
    <w:rsid w:val="0065380C"/>
    <w:rsid w:val="00653CE8"/>
    <w:rsid w:val="006549C2"/>
    <w:rsid w:val="006549F0"/>
    <w:rsid w:val="00654E3C"/>
    <w:rsid w:val="00655CC6"/>
    <w:rsid w:val="00656786"/>
    <w:rsid w:val="0065754E"/>
    <w:rsid w:val="00657DCF"/>
    <w:rsid w:val="00660470"/>
    <w:rsid w:val="00660597"/>
    <w:rsid w:val="0066147A"/>
    <w:rsid w:val="006614A2"/>
    <w:rsid w:val="00661735"/>
    <w:rsid w:val="006622D2"/>
    <w:rsid w:val="00663101"/>
    <w:rsid w:val="00664B4E"/>
    <w:rsid w:val="006653C0"/>
    <w:rsid w:val="0066568E"/>
    <w:rsid w:val="00665E4E"/>
    <w:rsid w:val="006665F6"/>
    <w:rsid w:val="006668C5"/>
    <w:rsid w:val="00666A90"/>
    <w:rsid w:val="006671B0"/>
    <w:rsid w:val="0066776B"/>
    <w:rsid w:val="006700AF"/>
    <w:rsid w:val="0067081B"/>
    <w:rsid w:val="006720BB"/>
    <w:rsid w:val="00672F34"/>
    <w:rsid w:val="006731A2"/>
    <w:rsid w:val="00673BBB"/>
    <w:rsid w:val="00674C84"/>
    <w:rsid w:val="00675C4D"/>
    <w:rsid w:val="00675FAC"/>
    <w:rsid w:val="00676376"/>
    <w:rsid w:val="006763A5"/>
    <w:rsid w:val="006766CB"/>
    <w:rsid w:val="00677172"/>
    <w:rsid w:val="006778C5"/>
    <w:rsid w:val="00677E52"/>
    <w:rsid w:val="006810EF"/>
    <w:rsid w:val="00681607"/>
    <w:rsid w:val="00681C57"/>
    <w:rsid w:val="00681CDC"/>
    <w:rsid w:val="00681CE1"/>
    <w:rsid w:val="00682130"/>
    <w:rsid w:val="006827F2"/>
    <w:rsid w:val="0068286F"/>
    <w:rsid w:val="00684127"/>
    <w:rsid w:val="006846A1"/>
    <w:rsid w:val="00685CD4"/>
    <w:rsid w:val="00685DEE"/>
    <w:rsid w:val="00686126"/>
    <w:rsid w:val="006868B9"/>
    <w:rsid w:val="00686934"/>
    <w:rsid w:val="00687038"/>
    <w:rsid w:val="00687474"/>
    <w:rsid w:val="006875BB"/>
    <w:rsid w:val="006877B4"/>
    <w:rsid w:val="006907EA"/>
    <w:rsid w:val="00690DEE"/>
    <w:rsid w:val="00690E82"/>
    <w:rsid w:val="00691725"/>
    <w:rsid w:val="00692214"/>
    <w:rsid w:val="006923A0"/>
    <w:rsid w:val="00692E6B"/>
    <w:rsid w:val="006936B4"/>
    <w:rsid w:val="0069381F"/>
    <w:rsid w:val="00693A3B"/>
    <w:rsid w:val="006941C5"/>
    <w:rsid w:val="00694858"/>
    <w:rsid w:val="00694A90"/>
    <w:rsid w:val="006956E7"/>
    <w:rsid w:val="006962EB"/>
    <w:rsid w:val="0069728B"/>
    <w:rsid w:val="00697E9C"/>
    <w:rsid w:val="006A01E3"/>
    <w:rsid w:val="006A052F"/>
    <w:rsid w:val="006A0D5A"/>
    <w:rsid w:val="006A0FF4"/>
    <w:rsid w:val="006A10C2"/>
    <w:rsid w:val="006A1201"/>
    <w:rsid w:val="006A2574"/>
    <w:rsid w:val="006A28A0"/>
    <w:rsid w:val="006A4132"/>
    <w:rsid w:val="006A4B62"/>
    <w:rsid w:val="006A508F"/>
    <w:rsid w:val="006A53A9"/>
    <w:rsid w:val="006A5558"/>
    <w:rsid w:val="006A57F9"/>
    <w:rsid w:val="006A5938"/>
    <w:rsid w:val="006A5AD7"/>
    <w:rsid w:val="006A618D"/>
    <w:rsid w:val="006A653F"/>
    <w:rsid w:val="006A7013"/>
    <w:rsid w:val="006A7472"/>
    <w:rsid w:val="006A777C"/>
    <w:rsid w:val="006A7792"/>
    <w:rsid w:val="006A7BD3"/>
    <w:rsid w:val="006B065F"/>
    <w:rsid w:val="006B08B4"/>
    <w:rsid w:val="006B10D9"/>
    <w:rsid w:val="006B26B6"/>
    <w:rsid w:val="006B2AC5"/>
    <w:rsid w:val="006B2C7D"/>
    <w:rsid w:val="006B3E7A"/>
    <w:rsid w:val="006B4209"/>
    <w:rsid w:val="006B4641"/>
    <w:rsid w:val="006B47AE"/>
    <w:rsid w:val="006B63C1"/>
    <w:rsid w:val="006B65E5"/>
    <w:rsid w:val="006B7403"/>
    <w:rsid w:val="006B7BBF"/>
    <w:rsid w:val="006C0163"/>
    <w:rsid w:val="006C03A1"/>
    <w:rsid w:val="006C050A"/>
    <w:rsid w:val="006C1393"/>
    <w:rsid w:val="006C15AE"/>
    <w:rsid w:val="006C2041"/>
    <w:rsid w:val="006C2677"/>
    <w:rsid w:val="006C35F0"/>
    <w:rsid w:val="006C3822"/>
    <w:rsid w:val="006C388B"/>
    <w:rsid w:val="006C3DCE"/>
    <w:rsid w:val="006C3E8F"/>
    <w:rsid w:val="006C43EA"/>
    <w:rsid w:val="006C4B22"/>
    <w:rsid w:val="006C5E40"/>
    <w:rsid w:val="006C6134"/>
    <w:rsid w:val="006C6263"/>
    <w:rsid w:val="006C65FB"/>
    <w:rsid w:val="006C6D19"/>
    <w:rsid w:val="006C7A26"/>
    <w:rsid w:val="006D0759"/>
    <w:rsid w:val="006D0F79"/>
    <w:rsid w:val="006D1E84"/>
    <w:rsid w:val="006D2075"/>
    <w:rsid w:val="006D23AE"/>
    <w:rsid w:val="006D245C"/>
    <w:rsid w:val="006D298C"/>
    <w:rsid w:val="006D4835"/>
    <w:rsid w:val="006D4CE5"/>
    <w:rsid w:val="006D6896"/>
    <w:rsid w:val="006D75D4"/>
    <w:rsid w:val="006D7EEE"/>
    <w:rsid w:val="006E13E0"/>
    <w:rsid w:val="006E3600"/>
    <w:rsid w:val="006E3626"/>
    <w:rsid w:val="006E38B0"/>
    <w:rsid w:val="006E448F"/>
    <w:rsid w:val="006E45A6"/>
    <w:rsid w:val="006E47C1"/>
    <w:rsid w:val="006E49B3"/>
    <w:rsid w:val="006E4A80"/>
    <w:rsid w:val="006E4AAF"/>
    <w:rsid w:val="006E4BCA"/>
    <w:rsid w:val="006E5DED"/>
    <w:rsid w:val="006E601E"/>
    <w:rsid w:val="006E615F"/>
    <w:rsid w:val="006E6F95"/>
    <w:rsid w:val="006E7257"/>
    <w:rsid w:val="006E7D87"/>
    <w:rsid w:val="006F0C0E"/>
    <w:rsid w:val="006F1C37"/>
    <w:rsid w:val="006F218F"/>
    <w:rsid w:val="006F24D8"/>
    <w:rsid w:val="006F2E56"/>
    <w:rsid w:val="006F4036"/>
    <w:rsid w:val="006F4A71"/>
    <w:rsid w:val="006F4CF8"/>
    <w:rsid w:val="006F4D0C"/>
    <w:rsid w:val="006F579B"/>
    <w:rsid w:val="006F5B09"/>
    <w:rsid w:val="006F61C4"/>
    <w:rsid w:val="006F7538"/>
    <w:rsid w:val="006F78D1"/>
    <w:rsid w:val="00700062"/>
    <w:rsid w:val="0070011B"/>
    <w:rsid w:val="007011EC"/>
    <w:rsid w:val="00701CE8"/>
    <w:rsid w:val="0070278E"/>
    <w:rsid w:val="00702F5F"/>
    <w:rsid w:val="007037F0"/>
    <w:rsid w:val="00705851"/>
    <w:rsid w:val="00705CA8"/>
    <w:rsid w:val="007063F1"/>
    <w:rsid w:val="00706DD2"/>
    <w:rsid w:val="00707788"/>
    <w:rsid w:val="00707C53"/>
    <w:rsid w:val="00711068"/>
    <w:rsid w:val="007110C0"/>
    <w:rsid w:val="0071232C"/>
    <w:rsid w:val="0071271C"/>
    <w:rsid w:val="00712E43"/>
    <w:rsid w:val="0071305F"/>
    <w:rsid w:val="00713E47"/>
    <w:rsid w:val="007146FA"/>
    <w:rsid w:val="0071495C"/>
    <w:rsid w:val="007202C5"/>
    <w:rsid w:val="00720B5A"/>
    <w:rsid w:val="00721619"/>
    <w:rsid w:val="00721FF2"/>
    <w:rsid w:val="0072222F"/>
    <w:rsid w:val="0072265E"/>
    <w:rsid w:val="00722C18"/>
    <w:rsid w:val="00723A2A"/>
    <w:rsid w:val="00723D12"/>
    <w:rsid w:val="00724130"/>
    <w:rsid w:val="00724197"/>
    <w:rsid w:val="00724325"/>
    <w:rsid w:val="007245EA"/>
    <w:rsid w:val="0072461C"/>
    <w:rsid w:val="0072478C"/>
    <w:rsid w:val="007258CF"/>
    <w:rsid w:val="007263D6"/>
    <w:rsid w:val="007265E5"/>
    <w:rsid w:val="007269C7"/>
    <w:rsid w:val="00726E26"/>
    <w:rsid w:val="007271E5"/>
    <w:rsid w:val="007273B0"/>
    <w:rsid w:val="0072785C"/>
    <w:rsid w:val="007278A6"/>
    <w:rsid w:val="00732418"/>
    <w:rsid w:val="00732568"/>
    <w:rsid w:val="00732A78"/>
    <w:rsid w:val="00733552"/>
    <w:rsid w:val="00733570"/>
    <w:rsid w:val="00733CD4"/>
    <w:rsid w:val="00734531"/>
    <w:rsid w:val="00734B22"/>
    <w:rsid w:val="00734F64"/>
    <w:rsid w:val="007359D2"/>
    <w:rsid w:val="00735A58"/>
    <w:rsid w:val="00735F7B"/>
    <w:rsid w:val="00736BFD"/>
    <w:rsid w:val="00737A4E"/>
    <w:rsid w:val="00737FF1"/>
    <w:rsid w:val="00741913"/>
    <w:rsid w:val="00742F05"/>
    <w:rsid w:val="0074315C"/>
    <w:rsid w:val="00743164"/>
    <w:rsid w:val="00743CC6"/>
    <w:rsid w:val="00743D87"/>
    <w:rsid w:val="00744D52"/>
    <w:rsid w:val="00745103"/>
    <w:rsid w:val="00745215"/>
    <w:rsid w:val="007454BC"/>
    <w:rsid w:val="007454F6"/>
    <w:rsid w:val="00745548"/>
    <w:rsid w:val="007460E1"/>
    <w:rsid w:val="007463F5"/>
    <w:rsid w:val="0074645B"/>
    <w:rsid w:val="00746AB4"/>
    <w:rsid w:val="00747D74"/>
    <w:rsid w:val="00747EB0"/>
    <w:rsid w:val="007501D5"/>
    <w:rsid w:val="00750305"/>
    <w:rsid w:val="0075110A"/>
    <w:rsid w:val="00751389"/>
    <w:rsid w:val="0075192A"/>
    <w:rsid w:val="0075215E"/>
    <w:rsid w:val="0075220A"/>
    <w:rsid w:val="007524D5"/>
    <w:rsid w:val="007526D8"/>
    <w:rsid w:val="00752BCB"/>
    <w:rsid w:val="007530AB"/>
    <w:rsid w:val="00753140"/>
    <w:rsid w:val="007531DF"/>
    <w:rsid w:val="0075322A"/>
    <w:rsid w:val="0075380E"/>
    <w:rsid w:val="00754094"/>
    <w:rsid w:val="00754768"/>
    <w:rsid w:val="00755276"/>
    <w:rsid w:val="00755D5A"/>
    <w:rsid w:val="00755DD6"/>
    <w:rsid w:val="00757500"/>
    <w:rsid w:val="0075772B"/>
    <w:rsid w:val="0076002E"/>
    <w:rsid w:val="0076015F"/>
    <w:rsid w:val="00760554"/>
    <w:rsid w:val="00760611"/>
    <w:rsid w:val="00760CEC"/>
    <w:rsid w:val="0076161C"/>
    <w:rsid w:val="007624F4"/>
    <w:rsid w:val="00762A5A"/>
    <w:rsid w:val="00762C31"/>
    <w:rsid w:val="007634D0"/>
    <w:rsid w:val="00763597"/>
    <w:rsid w:val="007640A2"/>
    <w:rsid w:val="007648C1"/>
    <w:rsid w:val="007649AD"/>
    <w:rsid w:val="00764A60"/>
    <w:rsid w:val="00765676"/>
    <w:rsid w:val="00765C37"/>
    <w:rsid w:val="007661C0"/>
    <w:rsid w:val="0076666A"/>
    <w:rsid w:val="00766F4D"/>
    <w:rsid w:val="00767AA3"/>
    <w:rsid w:val="007702C4"/>
    <w:rsid w:val="0077036F"/>
    <w:rsid w:val="00770DBF"/>
    <w:rsid w:val="007711B1"/>
    <w:rsid w:val="0077239B"/>
    <w:rsid w:val="0077257E"/>
    <w:rsid w:val="0077323E"/>
    <w:rsid w:val="00774515"/>
    <w:rsid w:val="007745A4"/>
    <w:rsid w:val="00774F6D"/>
    <w:rsid w:val="00775992"/>
    <w:rsid w:val="007768BD"/>
    <w:rsid w:val="0077690B"/>
    <w:rsid w:val="00776A68"/>
    <w:rsid w:val="00776C8E"/>
    <w:rsid w:val="00777FB7"/>
    <w:rsid w:val="007817F7"/>
    <w:rsid w:val="007822A4"/>
    <w:rsid w:val="00782746"/>
    <w:rsid w:val="0078284A"/>
    <w:rsid w:val="00782937"/>
    <w:rsid w:val="00783742"/>
    <w:rsid w:val="00783E1D"/>
    <w:rsid w:val="00784AE9"/>
    <w:rsid w:val="00784C0D"/>
    <w:rsid w:val="00785421"/>
    <w:rsid w:val="007854BF"/>
    <w:rsid w:val="00786091"/>
    <w:rsid w:val="00786B80"/>
    <w:rsid w:val="00787525"/>
    <w:rsid w:val="007876A3"/>
    <w:rsid w:val="00790B68"/>
    <w:rsid w:val="007912DE"/>
    <w:rsid w:val="00791763"/>
    <w:rsid w:val="007919EF"/>
    <w:rsid w:val="00791ABA"/>
    <w:rsid w:val="00791BFA"/>
    <w:rsid w:val="00791C6B"/>
    <w:rsid w:val="007920F9"/>
    <w:rsid w:val="00792D89"/>
    <w:rsid w:val="00792EFE"/>
    <w:rsid w:val="007937D9"/>
    <w:rsid w:val="00794460"/>
    <w:rsid w:val="00794563"/>
    <w:rsid w:val="00795C14"/>
    <w:rsid w:val="0079644E"/>
    <w:rsid w:val="00796E03"/>
    <w:rsid w:val="0079751E"/>
    <w:rsid w:val="00797A8A"/>
    <w:rsid w:val="007A0209"/>
    <w:rsid w:val="007A0792"/>
    <w:rsid w:val="007A0BD8"/>
    <w:rsid w:val="007A11B2"/>
    <w:rsid w:val="007A13DB"/>
    <w:rsid w:val="007A161E"/>
    <w:rsid w:val="007A1CF3"/>
    <w:rsid w:val="007A2178"/>
    <w:rsid w:val="007A228A"/>
    <w:rsid w:val="007A2368"/>
    <w:rsid w:val="007A28D0"/>
    <w:rsid w:val="007A3166"/>
    <w:rsid w:val="007A33BF"/>
    <w:rsid w:val="007A3E07"/>
    <w:rsid w:val="007A462E"/>
    <w:rsid w:val="007A4761"/>
    <w:rsid w:val="007A4A2D"/>
    <w:rsid w:val="007A51A9"/>
    <w:rsid w:val="007A52BD"/>
    <w:rsid w:val="007A5747"/>
    <w:rsid w:val="007A5966"/>
    <w:rsid w:val="007A5987"/>
    <w:rsid w:val="007A69E7"/>
    <w:rsid w:val="007A6ABF"/>
    <w:rsid w:val="007A6D4E"/>
    <w:rsid w:val="007A7DD0"/>
    <w:rsid w:val="007A7E45"/>
    <w:rsid w:val="007B000B"/>
    <w:rsid w:val="007B0146"/>
    <w:rsid w:val="007B0275"/>
    <w:rsid w:val="007B032A"/>
    <w:rsid w:val="007B07B6"/>
    <w:rsid w:val="007B0A7F"/>
    <w:rsid w:val="007B0BB1"/>
    <w:rsid w:val="007B0FC3"/>
    <w:rsid w:val="007B1215"/>
    <w:rsid w:val="007B144E"/>
    <w:rsid w:val="007B17B0"/>
    <w:rsid w:val="007B2068"/>
    <w:rsid w:val="007B20E3"/>
    <w:rsid w:val="007B252D"/>
    <w:rsid w:val="007B33E9"/>
    <w:rsid w:val="007B3AB6"/>
    <w:rsid w:val="007B3D61"/>
    <w:rsid w:val="007B3DD1"/>
    <w:rsid w:val="007B401F"/>
    <w:rsid w:val="007B4326"/>
    <w:rsid w:val="007B6A11"/>
    <w:rsid w:val="007B6AA3"/>
    <w:rsid w:val="007B6F77"/>
    <w:rsid w:val="007B7B63"/>
    <w:rsid w:val="007C07AB"/>
    <w:rsid w:val="007C0962"/>
    <w:rsid w:val="007C10AF"/>
    <w:rsid w:val="007C1DE6"/>
    <w:rsid w:val="007C1E11"/>
    <w:rsid w:val="007C2131"/>
    <w:rsid w:val="007C220B"/>
    <w:rsid w:val="007C24AF"/>
    <w:rsid w:val="007C2BE5"/>
    <w:rsid w:val="007C2D64"/>
    <w:rsid w:val="007C325D"/>
    <w:rsid w:val="007C3BA7"/>
    <w:rsid w:val="007C453F"/>
    <w:rsid w:val="007C4C54"/>
    <w:rsid w:val="007C4E5F"/>
    <w:rsid w:val="007C505E"/>
    <w:rsid w:val="007C6DD4"/>
    <w:rsid w:val="007C74BB"/>
    <w:rsid w:val="007D09D3"/>
    <w:rsid w:val="007D26D9"/>
    <w:rsid w:val="007D3D8A"/>
    <w:rsid w:val="007D41F3"/>
    <w:rsid w:val="007D4BC7"/>
    <w:rsid w:val="007D5D1D"/>
    <w:rsid w:val="007D6309"/>
    <w:rsid w:val="007D71C2"/>
    <w:rsid w:val="007E1706"/>
    <w:rsid w:val="007E1CBE"/>
    <w:rsid w:val="007E208A"/>
    <w:rsid w:val="007E217E"/>
    <w:rsid w:val="007E2662"/>
    <w:rsid w:val="007E26E2"/>
    <w:rsid w:val="007E30D3"/>
    <w:rsid w:val="007E3FB3"/>
    <w:rsid w:val="007E43C6"/>
    <w:rsid w:val="007E4F11"/>
    <w:rsid w:val="007E55B3"/>
    <w:rsid w:val="007E58BF"/>
    <w:rsid w:val="007E5F95"/>
    <w:rsid w:val="007E67B5"/>
    <w:rsid w:val="007E67D0"/>
    <w:rsid w:val="007E6ADF"/>
    <w:rsid w:val="007E6C72"/>
    <w:rsid w:val="007E78F3"/>
    <w:rsid w:val="007F081A"/>
    <w:rsid w:val="007F2231"/>
    <w:rsid w:val="007F2DE8"/>
    <w:rsid w:val="007F329D"/>
    <w:rsid w:val="007F3425"/>
    <w:rsid w:val="007F37A3"/>
    <w:rsid w:val="007F4114"/>
    <w:rsid w:val="007F509C"/>
    <w:rsid w:val="007F5929"/>
    <w:rsid w:val="007F7462"/>
    <w:rsid w:val="007F76C2"/>
    <w:rsid w:val="008001C5"/>
    <w:rsid w:val="008008F2"/>
    <w:rsid w:val="00800C6A"/>
    <w:rsid w:val="00800EF8"/>
    <w:rsid w:val="0080219A"/>
    <w:rsid w:val="0080266A"/>
    <w:rsid w:val="008039A1"/>
    <w:rsid w:val="00803EFD"/>
    <w:rsid w:val="00803FF4"/>
    <w:rsid w:val="00804275"/>
    <w:rsid w:val="00804654"/>
    <w:rsid w:val="008048B6"/>
    <w:rsid w:val="00804ABA"/>
    <w:rsid w:val="00804C8C"/>
    <w:rsid w:val="008059BB"/>
    <w:rsid w:val="00806379"/>
    <w:rsid w:val="00806740"/>
    <w:rsid w:val="00807001"/>
    <w:rsid w:val="00807060"/>
    <w:rsid w:val="008070C2"/>
    <w:rsid w:val="008078E2"/>
    <w:rsid w:val="00810113"/>
    <w:rsid w:val="0081063A"/>
    <w:rsid w:val="008107AD"/>
    <w:rsid w:val="00810829"/>
    <w:rsid w:val="0081146D"/>
    <w:rsid w:val="008116BC"/>
    <w:rsid w:val="00811E9B"/>
    <w:rsid w:val="008126A8"/>
    <w:rsid w:val="00812889"/>
    <w:rsid w:val="0081288D"/>
    <w:rsid w:val="00813895"/>
    <w:rsid w:val="00813AD1"/>
    <w:rsid w:val="00813D35"/>
    <w:rsid w:val="00813FB0"/>
    <w:rsid w:val="00814C60"/>
    <w:rsid w:val="0081511C"/>
    <w:rsid w:val="008164CE"/>
    <w:rsid w:val="00816A58"/>
    <w:rsid w:val="00817B0F"/>
    <w:rsid w:val="00817D2D"/>
    <w:rsid w:val="00821140"/>
    <w:rsid w:val="008213FC"/>
    <w:rsid w:val="00823822"/>
    <w:rsid w:val="00824934"/>
    <w:rsid w:val="00825813"/>
    <w:rsid w:val="00825B51"/>
    <w:rsid w:val="00825C4E"/>
    <w:rsid w:val="008261CC"/>
    <w:rsid w:val="008266F6"/>
    <w:rsid w:val="00826BD9"/>
    <w:rsid w:val="008300FF"/>
    <w:rsid w:val="00830209"/>
    <w:rsid w:val="0083055D"/>
    <w:rsid w:val="008314D9"/>
    <w:rsid w:val="00831722"/>
    <w:rsid w:val="00831761"/>
    <w:rsid w:val="00831912"/>
    <w:rsid w:val="00831B4F"/>
    <w:rsid w:val="00832324"/>
    <w:rsid w:val="00832474"/>
    <w:rsid w:val="008328EE"/>
    <w:rsid w:val="00832955"/>
    <w:rsid w:val="00833C13"/>
    <w:rsid w:val="00833E5A"/>
    <w:rsid w:val="00833F3E"/>
    <w:rsid w:val="00834103"/>
    <w:rsid w:val="0083415C"/>
    <w:rsid w:val="008345BB"/>
    <w:rsid w:val="00834D9D"/>
    <w:rsid w:val="00835270"/>
    <w:rsid w:val="0083612B"/>
    <w:rsid w:val="0083774B"/>
    <w:rsid w:val="00837D0D"/>
    <w:rsid w:val="00840B73"/>
    <w:rsid w:val="00841B82"/>
    <w:rsid w:val="00841E68"/>
    <w:rsid w:val="00842192"/>
    <w:rsid w:val="00842316"/>
    <w:rsid w:val="00842C78"/>
    <w:rsid w:val="0084339F"/>
    <w:rsid w:val="00843966"/>
    <w:rsid w:val="00843ED8"/>
    <w:rsid w:val="0084410B"/>
    <w:rsid w:val="00844F14"/>
    <w:rsid w:val="00845D67"/>
    <w:rsid w:val="00847417"/>
    <w:rsid w:val="008479E2"/>
    <w:rsid w:val="00847FA9"/>
    <w:rsid w:val="008507B8"/>
    <w:rsid w:val="00851EA2"/>
    <w:rsid w:val="00852001"/>
    <w:rsid w:val="008530B2"/>
    <w:rsid w:val="008534D8"/>
    <w:rsid w:val="0085409B"/>
    <w:rsid w:val="008549FA"/>
    <w:rsid w:val="00854A75"/>
    <w:rsid w:val="00854D1F"/>
    <w:rsid w:val="00854F50"/>
    <w:rsid w:val="0085502D"/>
    <w:rsid w:val="0085551E"/>
    <w:rsid w:val="00856781"/>
    <w:rsid w:val="00856B09"/>
    <w:rsid w:val="00857B16"/>
    <w:rsid w:val="00857C64"/>
    <w:rsid w:val="008601DA"/>
    <w:rsid w:val="0086028C"/>
    <w:rsid w:val="00860301"/>
    <w:rsid w:val="008619F5"/>
    <w:rsid w:val="00861BAB"/>
    <w:rsid w:val="00862462"/>
    <w:rsid w:val="00862F46"/>
    <w:rsid w:val="0086348C"/>
    <w:rsid w:val="008638F6"/>
    <w:rsid w:val="008639D0"/>
    <w:rsid w:val="00863D19"/>
    <w:rsid w:val="008640A8"/>
    <w:rsid w:val="00865D5C"/>
    <w:rsid w:val="0086779C"/>
    <w:rsid w:val="00867A18"/>
    <w:rsid w:val="00867A51"/>
    <w:rsid w:val="0087031F"/>
    <w:rsid w:val="00870CEC"/>
    <w:rsid w:val="008714C8"/>
    <w:rsid w:val="0087150B"/>
    <w:rsid w:val="00871E61"/>
    <w:rsid w:val="00873551"/>
    <w:rsid w:val="008735A4"/>
    <w:rsid w:val="00873E02"/>
    <w:rsid w:val="0087409E"/>
    <w:rsid w:val="0087423F"/>
    <w:rsid w:val="00874701"/>
    <w:rsid w:val="0087486C"/>
    <w:rsid w:val="00874C5A"/>
    <w:rsid w:val="00875867"/>
    <w:rsid w:val="00875984"/>
    <w:rsid w:val="008761C7"/>
    <w:rsid w:val="0087704A"/>
    <w:rsid w:val="008771BF"/>
    <w:rsid w:val="008774C9"/>
    <w:rsid w:val="008776D1"/>
    <w:rsid w:val="00877FFB"/>
    <w:rsid w:val="00880707"/>
    <w:rsid w:val="00880718"/>
    <w:rsid w:val="00881A49"/>
    <w:rsid w:val="00882A84"/>
    <w:rsid w:val="008830A0"/>
    <w:rsid w:val="00883AA8"/>
    <w:rsid w:val="00883DB0"/>
    <w:rsid w:val="00883FC8"/>
    <w:rsid w:val="00884B28"/>
    <w:rsid w:val="0088510F"/>
    <w:rsid w:val="00885250"/>
    <w:rsid w:val="008854BB"/>
    <w:rsid w:val="00885703"/>
    <w:rsid w:val="00885A0D"/>
    <w:rsid w:val="00886DDB"/>
    <w:rsid w:val="00887C7B"/>
    <w:rsid w:val="00887F30"/>
    <w:rsid w:val="00890B4B"/>
    <w:rsid w:val="00890C42"/>
    <w:rsid w:val="00890F75"/>
    <w:rsid w:val="00891548"/>
    <w:rsid w:val="00891ACC"/>
    <w:rsid w:val="00891CA5"/>
    <w:rsid w:val="00891D08"/>
    <w:rsid w:val="0089257A"/>
    <w:rsid w:val="008927D1"/>
    <w:rsid w:val="00892B2B"/>
    <w:rsid w:val="00892DB0"/>
    <w:rsid w:val="0089324D"/>
    <w:rsid w:val="008933D7"/>
    <w:rsid w:val="00893F55"/>
    <w:rsid w:val="008940DA"/>
    <w:rsid w:val="00895BD3"/>
    <w:rsid w:val="00895C95"/>
    <w:rsid w:val="00895E5A"/>
    <w:rsid w:val="00895FC3"/>
    <w:rsid w:val="00896B84"/>
    <w:rsid w:val="0089721F"/>
    <w:rsid w:val="0089761F"/>
    <w:rsid w:val="00897A28"/>
    <w:rsid w:val="008A01B0"/>
    <w:rsid w:val="008A1509"/>
    <w:rsid w:val="008A16D7"/>
    <w:rsid w:val="008A189D"/>
    <w:rsid w:val="008A200C"/>
    <w:rsid w:val="008A3536"/>
    <w:rsid w:val="008A371A"/>
    <w:rsid w:val="008A371C"/>
    <w:rsid w:val="008A3ED0"/>
    <w:rsid w:val="008A4622"/>
    <w:rsid w:val="008A480B"/>
    <w:rsid w:val="008A4FEB"/>
    <w:rsid w:val="008A5782"/>
    <w:rsid w:val="008A5AD9"/>
    <w:rsid w:val="008A5D90"/>
    <w:rsid w:val="008A780E"/>
    <w:rsid w:val="008B1CF7"/>
    <w:rsid w:val="008B26A2"/>
    <w:rsid w:val="008B2F7B"/>
    <w:rsid w:val="008B36DD"/>
    <w:rsid w:val="008B4002"/>
    <w:rsid w:val="008B4635"/>
    <w:rsid w:val="008B46FD"/>
    <w:rsid w:val="008B48B7"/>
    <w:rsid w:val="008B50FB"/>
    <w:rsid w:val="008B52BD"/>
    <w:rsid w:val="008B60B5"/>
    <w:rsid w:val="008B64A9"/>
    <w:rsid w:val="008B69A3"/>
    <w:rsid w:val="008C04AB"/>
    <w:rsid w:val="008C0C83"/>
    <w:rsid w:val="008C15DE"/>
    <w:rsid w:val="008C1F7C"/>
    <w:rsid w:val="008C242C"/>
    <w:rsid w:val="008C274B"/>
    <w:rsid w:val="008C2BD4"/>
    <w:rsid w:val="008C30DE"/>
    <w:rsid w:val="008C4005"/>
    <w:rsid w:val="008C44DA"/>
    <w:rsid w:val="008C4F5A"/>
    <w:rsid w:val="008C5457"/>
    <w:rsid w:val="008C59CA"/>
    <w:rsid w:val="008C5DBD"/>
    <w:rsid w:val="008C6ABC"/>
    <w:rsid w:val="008C718A"/>
    <w:rsid w:val="008C7645"/>
    <w:rsid w:val="008C79F2"/>
    <w:rsid w:val="008C7B2B"/>
    <w:rsid w:val="008D04A4"/>
    <w:rsid w:val="008D06AD"/>
    <w:rsid w:val="008D0A52"/>
    <w:rsid w:val="008D1968"/>
    <w:rsid w:val="008D2996"/>
    <w:rsid w:val="008D42EA"/>
    <w:rsid w:val="008D4E4B"/>
    <w:rsid w:val="008D50FE"/>
    <w:rsid w:val="008D51A8"/>
    <w:rsid w:val="008D587B"/>
    <w:rsid w:val="008D5B0F"/>
    <w:rsid w:val="008D657E"/>
    <w:rsid w:val="008D6676"/>
    <w:rsid w:val="008D6F57"/>
    <w:rsid w:val="008D7B8C"/>
    <w:rsid w:val="008D7E13"/>
    <w:rsid w:val="008E080B"/>
    <w:rsid w:val="008E11B2"/>
    <w:rsid w:val="008E1E3A"/>
    <w:rsid w:val="008E27FD"/>
    <w:rsid w:val="008E2E0B"/>
    <w:rsid w:val="008E358D"/>
    <w:rsid w:val="008E55ED"/>
    <w:rsid w:val="008E589A"/>
    <w:rsid w:val="008E652E"/>
    <w:rsid w:val="008E6C06"/>
    <w:rsid w:val="008E6EA7"/>
    <w:rsid w:val="008E7015"/>
    <w:rsid w:val="008E7565"/>
    <w:rsid w:val="008E793E"/>
    <w:rsid w:val="008E7973"/>
    <w:rsid w:val="008F0052"/>
    <w:rsid w:val="008F039D"/>
    <w:rsid w:val="008F1B0B"/>
    <w:rsid w:val="008F29CE"/>
    <w:rsid w:val="008F4A54"/>
    <w:rsid w:val="008F4D3D"/>
    <w:rsid w:val="008F5045"/>
    <w:rsid w:val="008F51F4"/>
    <w:rsid w:val="008F5721"/>
    <w:rsid w:val="008F5CFF"/>
    <w:rsid w:val="008F62B5"/>
    <w:rsid w:val="008F67D8"/>
    <w:rsid w:val="008F69A7"/>
    <w:rsid w:val="008F7541"/>
    <w:rsid w:val="009005BB"/>
    <w:rsid w:val="009029D4"/>
    <w:rsid w:val="009029F0"/>
    <w:rsid w:val="00903254"/>
    <w:rsid w:val="0090369A"/>
    <w:rsid w:val="00903A4D"/>
    <w:rsid w:val="009040EB"/>
    <w:rsid w:val="00904483"/>
    <w:rsid w:val="00905400"/>
    <w:rsid w:val="009054DB"/>
    <w:rsid w:val="00905A32"/>
    <w:rsid w:val="00905DAE"/>
    <w:rsid w:val="00906728"/>
    <w:rsid w:val="00906C4D"/>
    <w:rsid w:val="00906F50"/>
    <w:rsid w:val="00907B72"/>
    <w:rsid w:val="009103B8"/>
    <w:rsid w:val="00910C30"/>
    <w:rsid w:val="009112FD"/>
    <w:rsid w:val="00912BCA"/>
    <w:rsid w:val="00912F77"/>
    <w:rsid w:val="009139E5"/>
    <w:rsid w:val="00913DD5"/>
    <w:rsid w:val="00914787"/>
    <w:rsid w:val="0091488D"/>
    <w:rsid w:val="00915A31"/>
    <w:rsid w:val="00916D14"/>
    <w:rsid w:val="00917730"/>
    <w:rsid w:val="00917D52"/>
    <w:rsid w:val="0092013C"/>
    <w:rsid w:val="00920910"/>
    <w:rsid w:val="00920BD7"/>
    <w:rsid w:val="00921B08"/>
    <w:rsid w:val="00921C47"/>
    <w:rsid w:val="0092237B"/>
    <w:rsid w:val="00922A54"/>
    <w:rsid w:val="00923009"/>
    <w:rsid w:val="0092421C"/>
    <w:rsid w:val="00924913"/>
    <w:rsid w:val="009249AB"/>
    <w:rsid w:val="00924FC9"/>
    <w:rsid w:val="00925041"/>
    <w:rsid w:val="00925DD2"/>
    <w:rsid w:val="00925F71"/>
    <w:rsid w:val="00926A03"/>
    <w:rsid w:val="00927A8C"/>
    <w:rsid w:val="00927B28"/>
    <w:rsid w:val="00927C52"/>
    <w:rsid w:val="009300E4"/>
    <w:rsid w:val="009306E3"/>
    <w:rsid w:val="00930903"/>
    <w:rsid w:val="00930D3D"/>
    <w:rsid w:val="00931271"/>
    <w:rsid w:val="00931286"/>
    <w:rsid w:val="009314B7"/>
    <w:rsid w:val="00931DCB"/>
    <w:rsid w:val="009324EB"/>
    <w:rsid w:val="0093284A"/>
    <w:rsid w:val="009329C4"/>
    <w:rsid w:val="00933CDA"/>
    <w:rsid w:val="00933FFD"/>
    <w:rsid w:val="009352A8"/>
    <w:rsid w:val="009375FD"/>
    <w:rsid w:val="00937928"/>
    <w:rsid w:val="00940972"/>
    <w:rsid w:val="009414F7"/>
    <w:rsid w:val="00942992"/>
    <w:rsid w:val="00942BF5"/>
    <w:rsid w:val="00942E15"/>
    <w:rsid w:val="00943B4D"/>
    <w:rsid w:val="00943DB6"/>
    <w:rsid w:val="00944A5D"/>
    <w:rsid w:val="00945336"/>
    <w:rsid w:val="0094534D"/>
    <w:rsid w:val="0094570E"/>
    <w:rsid w:val="009457A5"/>
    <w:rsid w:val="0094685A"/>
    <w:rsid w:val="00946B73"/>
    <w:rsid w:val="009470DF"/>
    <w:rsid w:val="009471BB"/>
    <w:rsid w:val="00947F5B"/>
    <w:rsid w:val="0095055D"/>
    <w:rsid w:val="009505AA"/>
    <w:rsid w:val="00950FA4"/>
    <w:rsid w:val="009516D3"/>
    <w:rsid w:val="00952692"/>
    <w:rsid w:val="009528DB"/>
    <w:rsid w:val="0095333A"/>
    <w:rsid w:val="00953A0C"/>
    <w:rsid w:val="00953AE3"/>
    <w:rsid w:val="009546D9"/>
    <w:rsid w:val="00954EC1"/>
    <w:rsid w:val="00954FBE"/>
    <w:rsid w:val="0095530F"/>
    <w:rsid w:val="009553AD"/>
    <w:rsid w:val="00955637"/>
    <w:rsid w:val="00955FB1"/>
    <w:rsid w:val="00956052"/>
    <w:rsid w:val="00956C7D"/>
    <w:rsid w:val="00956D1E"/>
    <w:rsid w:val="00957166"/>
    <w:rsid w:val="009574DD"/>
    <w:rsid w:val="009579B2"/>
    <w:rsid w:val="00957F8C"/>
    <w:rsid w:val="009609DC"/>
    <w:rsid w:val="00960B56"/>
    <w:rsid w:val="00961024"/>
    <w:rsid w:val="009617D5"/>
    <w:rsid w:val="00962455"/>
    <w:rsid w:val="00962603"/>
    <w:rsid w:val="00962BCF"/>
    <w:rsid w:val="00963DEA"/>
    <w:rsid w:val="00963E42"/>
    <w:rsid w:val="00964018"/>
    <w:rsid w:val="0096434E"/>
    <w:rsid w:val="00964854"/>
    <w:rsid w:val="009649BD"/>
    <w:rsid w:val="00964E15"/>
    <w:rsid w:val="0096560A"/>
    <w:rsid w:val="0096573D"/>
    <w:rsid w:val="0096603D"/>
    <w:rsid w:val="00967004"/>
    <w:rsid w:val="009671B5"/>
    <w:rsid w:val="00967984"/>
    <w:rsid w:val="00967B81"/>
    <w:rsid w:val="00967C9F"/>
    <w:rsid w:val="0097052E"/>
    <w:rsid w:val="00970E27"/>
    <w:rsid w:val="009710A1"/>
    <w:rsid w:val="00971479"/>
    <w:rsid w:val="00971CB5"/>
    <w:rsid w:val="00971ECA"/>
    <w:rsid w:val="009722E7"/>
    <w:rsid w:val="00972C1C"/>
    <w:rsid w:val="009746F7"/>
    <w:rsid w:val="00974DF9"/>
    <w:rsid w:val="00974EC7"/>
    <w:rsid w:val="00975100"/>
    <w:rsid w:val="009754BD"/>
    <w:rsid w:val="0097568E"/>
    <w:rsid w:val="00975A01"/>
    <w:rsid w:val="00975A07"/>
    <w:rsid w:val="00976622"/>
    <w:rsid w:val="0097704F"/>
    <w:rsid w:val="00980132"/>
    <w:rsid w:val="00980AFF"/>
    <w:rsid w:val="00980D76"/>
    <w:rsid w:val="0098159E"/>
    <w:rsid w:val="00982864"/>
    <w:rsid w:val="009829E7"/>
    <w:rsid w:val="00983BBA"/>
    <w:rsid w:val="0098432F"/>
    <w:rsid w:val="00984D51"/>
    <w:rsid w:val="00984DDC"/>
    <w:rsid w:val="00985463"/>
    <w:rsid w:val="00985566"/>
    <w:rsid w:val="00985AC2"/>
    <w:rsid w:val="00986C4C"/>
    <w:rsid w:val="00986EF4"/>
    <w:rsid w:val="009876E6"/>
    <w:rsid w:val="00987874"/>
    <w:rsid w:val="0098795D"/>
    <w:rsid w:val="009879E8"/>
    <w:rsid w:val="00990E52"/>
    <w:rsid w:val="009914E6"/>
    <w:rsid w:val="0099241A"/>
    <w:rsid w:val="009927DE"/>
    <w:rsid w:val="00992CFB"/>
    <w:rsid w:val="00993AED"/>
    <w:rsid w:val="00994552"/>
    <w:rsid w:val="00994655"/>
    <w:rsid w:val="00994872"/>
    <w:rsid w:val="009948ED"/>
    <w:rsid w:val="00994906"/>
    <w:rsid w:val="00995779"/>
    <w:rsid w:val="00995B46"/>
    <w:rsid w:val="00995EFD"/>
    <w:rsid w:val="009961F3"/>
    <w:rsid w:val="00996493"/>
    <w:rsid w:val="00997135"/>
    <w:rsid w:val="009975F8"/>
    <w:rsid w:val="00997854"/>
    <w:rsid w:val="00997E81"/>
    <w:rsid w:val="009A074A"/>
    <w:rsid w:val="009A0CC5"/>
    <w:rsid w:val="009A0D83"/>
    <w:rsid w:val="009A1448"/>
    <w:rsid w:val="009A17B6"/>
    <w:rsid w:val="009A1CFB"/>
    <w:rsid w:val="009A206C"/>
    <w:rsid w:val="009A236F"/>
    <w:rsid w:val="009A4744"/>
    <w:rsid w:val="009A49CB"/>
    <w:rsid w:val="009A5155"/>
    <w:rsid w:val="009A566B"/>
    <w:rsid w:val="009A5FD1"/>
    <w:rsid w:val="009A6DA2"/>
    <w:rsid w:val="009A7260"/>
    <w:rsid w:val="009A7831"/>
    <w:rsid w:val="009A7A8D"/>
    <w:rsid w:val="009A7B76"/>
    <w:rsid w:val="009A7CC1"/>
    <w:rsid w:val="009B0110"/>
    <w:rsid w:val="009B0649"/>
    <w:rsid w:val="009B118C"/>
    <w:rsid w:val="009B13A8"/>
    <w:rsid w:val="009B1670"/>
    <w:rsid w:val="009B194E"/>
    <w:rsid w:val="009B1A09"/>
    <w:rsid w:val="009B1C66"/>
    <w:rsid w:val="009B1D92"/>
    <w:rsid w:val="009B2548"/>
    <w:rsid w:val="009B2B0D"/>
    <w:rsid w:val="009B2DDB"/>
    <w:rsid w:val="009B3317"/>
    <w:rsid w:val="009B5DA8"/>
    <w:rsid w:val="009B63E0"/>
    <w:rsid w:val="009B66C3"/>
    <w:rsid w:val="009B6CC1"/>
    <w:rsid w:val="009B6D5D"/>
    <w:rsid w:val="009B70C5"/>
    <w:rsid w:val="009B70FE"/>
    <w:rsid w:val="009B791A"/>
    <w:rsid w:val="009C00AC"/>
    <w:rsid w:val="009C012B"/>
    <w:rsid w:val="009C01A2"/>
    <w:rsid w:val="009C067F"/>
    <w:rsid w:val="009C113D"/>
    <w:rsid w:val="009C1B9D"/>
    <w:rsid w:val="009C2304"/>
    <w:rsid w:val="009C24A2"/>
    <w:rsid w:val="009C2629"/>
    <w:rsid w:val="009C263C"/>
    <w:rsid w:val="009C2D67"/>
    <w:rsid w:val="009C2FE1"/>
    <w:rsid w:val="009C437C"/>
    <w:rsid w:val="009C448D"/>
    <w:rsid w:val="009C4807"/>
    <w:rsid w:val="009C650A"/>
    <w:rsid w:val="009C671F"/>
    <w:rsid w:val="009C6E9E"/>
    <w:rsid w:val="009C770D"/>
    <w:rsid w:val="009C7BBB"/>
    <w:rsid w:val="009C7C0A"/>
    <w:rsid w:val="009D08F9"/>
    <w:rsid w:val="009D093F"/>
    <w:rsid w:val="009D0A22"/>
    <w:rsid w:val="009D136B"/>
    <w:rsid w:val="009D16E5"/>
    <w:rsid w:val="009D2673"/>
    <w:rsid w:val="009D2C8C"/>
    <w:rsid w:val="009D411F"/>
    <w:rsid w:val="009D5312"/>
    <w:rsid w:val="009D6C79"/>
    <w:rsid w:val="009D6E7E"/>
    <w:rsid w:val="009D6F5B"/>
    <w:rsid w:val="009D7AD7"/>
    <w:rsid w:val="009D7C14"/>
    <w:rsid w:val="009E0E29"/>
    <w:rsid w:val="009E173D"/>
    <w:rsid w:val="009E1885"/>
    <w:rsid w:val="009E1F17"/>
    <w:rsid w:val="009E2E4B"/>
    <w:rsid w:val="009E338E"/>
    <w:rsid w:val="009E3C6D"/>
    <w:rsid w:val="009E49F9"/>
    <w:rsid w:val="009E4B6A"/>
    <w:rsid w:val="009E597B"/>
    <w:rsid w:val="009E5A6A"/>
    <w:rsid w:val="009E7694"/>
    <w:rsid w:val="009E7857"/>
    <w:rsid w:val="009E7AAD"/>
    <w:rsid w:val="009F024C"/>
    <w:rsid w:val="009F1103"/>
    <w:rsid w:val="009F14BC"/>
    <w:rsid w:val="009F166E"/>
    <w:rsid w:val="009F1E45"/>
    <w:rsid w:val="009F255F"/>
    <w:rsid w:val="009F3413"/>
    <w:rsid w:val="009F36D1"/>
    <w:rsid w:val="009F3E75"/>
    <w:rsid w:val="009F4346"/>
    <w:rsid w:val="009F441D"/>
    <w:rsid w:val="009F4D84"/>
    <w:rsid w:val="009F52BC"/>
    <w:rsid w:val="009F56F5"/>
    <w:rsid w:val="009F6194"/>
    <w:rsid w:val="009F63B1"/>
    <w:rsid w:val="009F685C"/>
    <w:rsid w:val="009F7B9E"/>
    <w:rsid w:val="009F7C42"/>
    <w:rsid w:val="00A0003A"/>
    <w:rsid w:val="00A00335"/>
    <w:rsid w:val="00A004CC"/>
    <w:rsid w:val="00A00DB7"/>
    <w:rsid w:val="00A01498"/>
    <w:rsid w:val="00A01585"/>
    <w:rsid w:val="00A01B1E"/>
    <w:rsid w:val="00A023AD"/>
    <w:rsid w:val="00A02556"/>
    <w:rsid w:val="00A031AD"/>
    <w:rsid w:val="00A03823"/>
    <w:rsid w:val="00A03930"/>
    <w:rsid w:val="00A04344"/>
    <w:rsid w:val="00A0498F"/>
    <w:rsid w:val="00A05831"/>
    <w:rsid w:val="00A07010"/>
    <w:rsid w:val="00A07924"/>
    <w:rsid w:val="00A1086A"/>
    <w:rsid w:val="00A115D9"/>
    <w:rsid w:val="00A116A6"/>
    <w:rsid w:val="00A11AD1"/>
    <w:rsid w:val="00A12268"/>
    <w:rsid w:val="00A13022"/>
    <w:rsid w:val="00A13073"/>
    <w:rsid w:val="00A13396"/>
    <w:rsid w:val="00A13CF0"/>
    <w:rsid w:val="00A140DB"/>
    <w:rsid w:val="00A14649"/>
    <w:rsid w:val="00A146AD"/>
    <w:rsid w:val="00A14AB1"/>
    <w:rsid w:val="00A14AC2"/>
    <w:rsid w:val="00A14DD9"/>
    <w:rsid w:val="00A1588F"/>
    <w:rsid w:val="00A158AA"/>
    <w:rsid w:val="00A16C74"/>
    <w:rsid w:val="00A20064"/>
    <w:rsid w:val="00A20505"/>
    <w:rsid w:val="00A22BDB"/>
    <w:rsid w:val="00A237AF"/>
    <w:rsid w:val="00A239C0"/>
    <w:rsid w:val="00A23B73"/>
    <w:rsid w:val="00A23CF3"/>
    <w:rsid w:val="00A23D43"/>
    <w:rsid w:val="00A23D65"/>
    <w:rsid w:val="00A245B2"/>
    <w:rsid w:val="00A24BCB"/>
    <w:rsid w:val="00A24D23"/>
    <w:rsid w:val="00A2537C"/>
    <w:rsid w:val="00A25385"/>
    <w:rsid w:val="00A25FDC"/>
    <w:rsid w:val="00A26180"/>
    <w:rsid w:val="00A26A11"/>
    <w:rsid w:val="00A26ADF"/>
    <w:rsid w:val="00A27A16"/>
    <w:rsid w:val="00A27D6C"/>
    <w:rsid w:val="00A27EB6"/>
    <w:rsid w:val="00A306CA"/>
    <w:rsid w:val="00A30833"/>
    <w:rsid w:val="00A3096F"/>
    <w:rsid w:val="00A31F9C"/>
    <w:rsid w:val="00A3231D"/>
    <w:rsid w:val="00A324AA"/>
    <w:rsid w:val="00A33598"/>
    <w:rsid w:val="00A33A99"/>
    <w:rsid w:val="00A33B3A"/>
    <w:rsid w:val="00A33B9B"/>
    <w:rsid w:val="00A34A47"/>
    <w:rsid w:val="00A35177"/>
    <w:rsid w:val="00A357A8"/>
    <w:rsid w:val="00A36F1F"/>
    <w:rsid w:val="00A3734C"/>
    <w:rsid w:val="00A374E6"/>
    <w:rsid w:val="00A37EE4"/>
    <w:rsid w:val="00A403E2"/>
    <w:rsid w:val="00A41D70"/>
    <w:rsid w:val="00A42197"/>
    <w:rsid w:val="00A4233E"/>
    <w:rsid w:val="00A42490"/>
    <w:rsid w:val="00A43D67"/>
    <w:rsid w:val="00A440DA"/>
    <w:rsid w:val="00A44678"/>
    <w:rsid w:val="00A44A2F"/>
    <w:rsid w:val="00A44DA8"/>
    <w:rsid w:val="00A45C56"/>
    <w:rsid w:val="00A45C86"/>
    <w:rsid w:val="00A46638"/>
    <w:rsid w:val="00A47438"/>
    <w:rsid w:val="00A475A3"/>
    <w:rsid w:val="00A502C6"/>
    <w:rsid w:val="00A5037A"/>
    <w:rsid w:val="00A50505"/>
    <w:rsid w:val="00A50963"/>
    <w:rsid w:val="00A51275"/>
    <w:rsid w:val="00A52EDF"/>
    <w:rsid w:val="00A53211"/>
    <w:rsid w:val="00A53E99"/>
    <w:rsid w:val="00A54C3A"/>
    <w:rsid w:val="00A555AF"/>
    <w:rsid w:val="00A55C20"/>
    <w:rsid w:val="00A5607D"/>
    <w:rsid w:val="00A561AF"/>
    <w:rsid w:val="00A5620D"/>
    <w:rsid w:val="00A56ABE"/>
    <w:rsid w:val="00A56D81"/>
    <w:rsid w:val="00A60692"/>
    <w:rsid w:val="00A60882"/>
    <w:rsid w:val="00A6171B"/>
    <w:rsid w:val="00A61CB8"/>
    <w:rsid w:val="00A62BF4"/>
    <w:rsid w:val="00A62CE8"/>
    <w:rsid w:val="00A64A7E"/>
    <w:rsid w:val="00A64BBF"/>
    <w:rsid w:val="00A6565A"/>
    <w:rsid w:val="00A657FD"/>
    <w:rsid w:val="00A65B67"/>
    <w:rsid w:val="00A65E47"/>
    <w:rsid w:val="00A65F60"/>
    <w:rsid w:val="00A6638C"/>
    <w:rsid w:val="00A6707F"/>
    <w:rsid w:val="00A67408"/>
    <w:rsid w:val="00A67683"/>
    <w:rsid w:val="00A67DF1"/>
    <w:rsid w:val="00A701B0"/>
    <w:rsid w:val="00A7082B"/>
    <w:rsid w:val="00A71D7E"/>
    <w:rsid w:val="00A7386C"/>
    <w:rsid w:val="00A744CC"/>
    <w:rsid w:val="00A751D8"/>
    <w:rsid w:val="00A75205"/>
    <w:rsid w:val="00A75327"/>
    <w:rsid w:val="00A75549"/>
    <w:rsid w:val="00A762E3"/>
    <w:rsid w:val="00A766FE"/>
    <w:rsid w:val="00A767E4"/>
    <w:rsid w:val="00A76F34"/>
    <w:rsid w:val="00A775E0"/>
    <w:rsid w:val="00A77DCE"/>
    <w:rsid w:val="00A80067"/>
    <w:rsid w:val="00A800C1"/>
    <w:rsid w:val="00A805B1"/>
    <w:rsid w:val="00A805E5"/>
    <w:rsid w:val="00A807BF"/>
    <w:rsid w:val="00A80BEB"/>
    <w:rsid w:val="00A81722"/>
    <w:rsid w:val="00A81F18"/>
    <w:rsid w:val="00A8232D"/>
    <w:rsid w:val="00A82D96"/>
    <w:rsid w:val="00A83133"/>
    <w:rsid w:val="00A84050"/>
    <w:rsid w:val="00A84069"/>
    <w:rsid w:val="00A852B6"/>
    <w:rsid w:val="00A85D6F"/>
    <w:rsid w:val="00A86206"/>
    <w:rsid w:val="00A8684B"/>
    <w:rsid w:val="00A869D0"/>
    <w:rsid w:val="00A86E6F"/>
    <w:rsid w:val="00A87193"/>
    <w:rsid w:val="00A87610"/>
    <w:rsid w:val="00A900DE"/>
    <w:rsid w:val="00A9028C"/>
    <w:rsid w:val="00A90526"/>
    <w:rsid w:val="00A9122C"/>
    <w:rsid w:val="00A91395"/>
    <w:rsid w:val="00A9140D"/>
    <w:rsid w:val="00A91907"/>
    <w:rsid w:val="00A91A59"/>
    <w:rsid w:val="00A91FB9"/>
    <w:rsid w:val="00A92D25"/>
    <w:rsid w:val="00A93462"/>
    <w:rsid w:val="00A94373"/>
    <w:rsid w:val="00A94392"/>
    <w:rsid w:val="00A94D42"/>
    <w:rsid w:val="00A95F3C"/>
    <w:rsid w:val="00A95F69"/>
    <w:rsid w:val="00A961C3"/>
    <w:rsid w:val="00A96E49"/>
    <w:rsid w:val="00A97205"/>
    <w:rsid w:val="00AA27F2"/>
    <w:rsid w:val="00AA350C"/>
    <w:rsid w:val="00AA3540"/>
    <w:rsid w:val="00AA378E"/>
    <w:rsid w:val="00AA39BC"/>
    <w:rsid w:val="00AA3C9D"/>
    <w:rsid w:val="00AA6A8D"/>
    <w:rsid w:val="00AA70FE"/>
    <w:rsid w:val="00AA781C"/>
    <w:rsid w:val="00AB2487"/>
    <w:rsid w:val="00AB2C3F"/>
    <w:rsid w:val="00AB2D24"/>
    <w:rsid w:val="00AB2D5A"/>
    <w:rsid w:val="00AB3CA7"/>
    <w:rsid w:val="00AB4BCA"/>
    <w:rsid w:val="00AB5264"/>
    <w:rsid w:val="00AB567B"/>
    <w:rsid w:val="00AB5797"/>
    <w:rsid w:val="00AB6CD2"/>
    <w:rsid w:val="00AC0172"/>
    <w:rsid w:val="00AC1974"/>
    <w:rsid w:val="00AC2210"/>
    <w:rsid w:val="00AC4E7C"/>
    <w:rsid w:val="00AC4F72"/>
    <w:rsid w:val="00AC5381"/>
    <w:rsid w:val="00AC5419"/>
    <w:rsid w:val="00AC583A"/>
    <w:rsid w:val="00AC58E5"/>
    <w:rsid w:val="00AC6055"/>
    <w:rsid w:val="00AC6182"/>
    <w:rsid w:val="00AC6C0A"/>
    <w:rsid w:val="00AC7AD5"/>
    <w:rsid w:val="00AD00C2"/>
    <w:rsid w:val="00AD02CA"/>
    <w:rsid w:val="00AD0432"/>
    <w:rsid w:val="00AD085C"/>
    <w:rsid w:val="00AD0E51"/>
    <w:rsid w:val="00AD1040"/>
    <w:rsid w:val="00AD10BD"/>
    <w:rsid w:val="00AD116D"/>
    <w:rsid w:val="00AD12ED"/>
    <w:rsid w:val="00AD16B6"/>
    <w:rsid w:val="00AD1B9E"/>
    <w:rsid w:val="00AD238B"/>
    <w:rsid w:val="00AD33FB"/>
    <w:rsid w:val="00AD3DD1"/>
    <w:rsid w:val="00AD3F17"/>
    <w:rsid w:val="00AD4BC0"/>
    <w:rsid w:val="00AD4C5D"/>
    <w:rsid w:val="00AD4E57"/>
    <w:rsid w:val="00AD53D1"/>
    <w:rsid w:val="00AD54A2"/>
    <w:rsid w:val="00AD571B"/>
    <w:rsid w:val="00AD6D42"/>
    <w:rsid w:val="00AD7186"/>
    <w:rsid w:val="00AD7727"/>
    <w:rsid w:val="00AD77EA"/>
    <w:rsid w:val="00AD7A78"/>
    <w:rsid w:val="00AD7B46"/>
    <w:rsid w:val="00AE1286"/>
    <w:rsid w:val="00AE14D5"/>
    <w:rsid w:val="00AE197C"/>
    <w:rsid w:val="00AE1A89"/>
    <w:rsid w:val="00AE1AE2"/>
    <w:rsid w:val="00AE1E70"/>
    <w:rsid w:val="00AE2D22"/>
    <w:rsid w:val="00AE3009"/>
    <w:rsid w:val="00AE3F2C"/>
    <w:rsid w:val="00AE4387"/>
    <w:rsid w:val="00AE4D55"/>
    <w:rsid w:val="00AE5B77"/>
    <w:rsid w:val="00AE5DE0"/>
    <w:rsid w:val="00AE6269"/>
    <w:rsid w:val="00AE67EE"/>
    <w:rsid w:val="00AE69EE"/>
    <w:rsid w:val="00AE6A65"/>
    <w:rsid w:val="00AE77B7"/>
    <w:rsid w:val="00AE7B06"/>
    <w:rsid w:val="00AE7D1F"/>
    <w:rsid w:val="00AE7D9F"/>
    <w:rsid w:val="00AE7E87"/>
    <w:rsid w:val="00AF01E0"/>
    <w:rsid w:val="00AF08C3"/>
    <w:rsid w:val="00AF2631"/>
    <w:rsid w:val="00AF2B56"/>
    <w:rsid w:val="00AF2CEE"/>
    <w:rsid w:val="00AF315F"/>
    <w:rsid w:val="00AF351A"/>
    <w:rsid w:val="00AF384E"/>
    <w:rsid w:val="00AF3ED6"/>
    <w:rsid w:val="00AF4FEB"/>
    <w:rsid w:val="00AF5A9F"/>
    <w:rsid w:val="00AF61D7"/>
    <w:rsid w:val="00AF6249"/>
    <w:rsid w:val="00AF624B"/>
    <w:rsid w:val="00AF7C65"/>
    <w:rsid w:val="00B001B1"/>
    <w:rsid w:val="00B0049A"/>
    <w:rsid w:val="00B00943"/>
    <w:rsid w:val="00B00979"/>
    <w:rsid w:val="00B00B47"/>
    <w:rsid w:val="00B01146"/>
    <w:rsid w:val="00B018BB"/>
    <w:rsid w:val="00B01E1E"/>
    <w:rsid w:val="00B01FE5"/>
    <w:rsid w:val="00B02287"/>
    <w:rsid w:val="00B02643"/>
    <w:rsid w:val="00B03A25"/>
    <w:rsid w:val="00B03B1D"/>
    <w:rsid w:val="00B04174"/>
    <w:rsid w:val="00B044AA"/>
    <w:rsid w:val="00B04796"/>
    <w:rsid w:val="00B0590C"/>
    <w:rsid w:val="00B067CB"/>
    <w:rsid w:val="00B06C04"/>
    <w:rsid w:val="00B0720B"/>
    <w:rsid w:val="00B079B5"/>
    <w:rsid w:val="00B10BB0"/>
    <w:rsid w:val="00B10D89"/>
    <w:rsid w:val="00B10E84"/>
    <w:rsid w:val="00B1122D"/>
    <w:rsid w:val="00B11C9C"/>
    <w:rsid w:val="00B12D4F"/>
    <w:rsid w:val="00B12ED1"/>
    <w:rsid w:val="00B12F84"/>
    <w:rsid w:val="00B1339C"/>
    <w:rsid w:val="00B13414"/>
    <w:rsid w:val="00B14650"/>
    <w:rsid w:val="00B159A3"/>
    <w:rsid w:val="00B16BB6"/>
    <w:rsid w:val="00B16E92"/>
    <w:rsid w:val="00B2069C"/>
    <w:rsid w:val="00B21F98"/>
    <w:rsid w:val="00B22379"/>
    <w:rsid w:val="00B22A4D"/>
    <w:rsid w:val="00B22A6C"/>
    <w:rsid w:val="00B22AF3"/>
    <w:rsid w:val="00B22B48"/>
    <w:rsid w:val="00B22D2F"/>
    <w:rsid w:val="00B22D7B"/>
    <w:rsid w:val="00B2498A"/>
    <w:rsid w:val="00B24A58"/>
    <w:rsid w:val="00B254EF"/>
    <w:rsid w:val="00B25574"/>
    <w:rsid w:val="00B259CA"/>
    <w:rsid w:val="00B259E5"/>
    <w:rsid w:val="00B25A4F"/>
    <w:rsid w:val="00B25FB4"/>
    <w:rsid w:val="00B26591"/>
    <w:rsid w:val="00B26BD8"/>
    <w:rsid w:val="00B26C39"/>
    <w:rsid w:val="00B26D67"/>
    <w:rsid w:val="00B27ADF"/>
    <w:rsid w:val="00B30163"/>
    <w:rsid w:val="00B31110"/>
    <w:rsid w:val="00B31392"/>
    <w:rsid w:val="00B3151B"/>
    <w:rsid w:val="00B31C90"/>
    <w:rsid w:val="00B31DC0"/>
    <w:rsid w:val="00B320F2"/>
    <w:rsid w:val="00B3296E"/>
    <w:rsid w:val="00B32B16"/>
    <w:rsid w:val="00B332E5"/>
    <w:rsid w:val="00B34C44"/>
    <w:rsid w:val="00B35542"/>
    <w:rsid w:val="00B35B1E"/>
    <w:rsid w:val="00B3659E"/>
    <w:rsid w:val="00B37096"/>
    <w:rsid w:val="00B375F2"/>
    <w:rsid w:val="00B377A5"/>
    <w:rsid w:val="00B37C48"/>
    <w:rsid w:val="00B40941"/>
    <w:rsid w:val="00B413F4"/>
    <w:rsid w:val="00B425E6"/>
    <w:rsid w:val="00B42C91"/>
    <w:rsid w:val="00B42D8C"/>
    <w:rsid w:val="00B43161"/>
    <w:rsid w:val="00B4353D"/>
    <w:rsid w:val="00B4359A"/>
    <w:rsid w:val="00B440ED"/>
    <w:rsid w:val="00B44265"/>
    <w:rsid w:val="00B443D4"/>
    <w:rsid w:val="00B45DB9"/>
    <w:rsid w:val="00B46841"/>
    <w:rsid w:val="00B46A2B"/>
    <w:rsid w:val="00B470D7"/>
    <w:rsid w:val="00B47133"/>
    <w:rsid w:val="00B47222"/>
    <w:rsid w:val="00B47A66"/>
    <w:rsid w:val="00B47CEF"/>
    <w:rsid w:val="00B47D0D"/>
    <w:rsid w:val="00B5085C"/>
    <w:rsid w:val="00B50A9E"/>
    <w:rsid w:val="00B50AAB"/>
    <w:rsid w:val="00B51369"/>
    <w:rsid w:val="00B514E8"/>
    <w:rsid w:val="00B5188A"/>
    <w:rsid w:val="00B519B3"/>
    <w:rsid w:val="00B51A08"/>
    <w:rsid w:val="00B520AC"/>
    <w:rsid w:val="00B52333"/>
    <w:rsid w:val="00B52483"/>
    <w:rsid w:val="00B52554"/>
    <w:rsid w:val="00B527CD"/>
    <w:rsid w:val="00B52F30"/>
    <w:rsid w:val="00B5396E"/>
    <w:rsid w:val="00B53D3F"/>
    <w:rsid w:val="00B53D5C"/>
    <w:rsid w:val="00B54131"/>
    <w:rsid w:val="00B543E0"/>
    <w:rsid w:val="00B54436"/>
    <w:rsid w:val="00B558A1"/>
    <w:rsid w:val="00B55C75"/>
    <w:rsid w:val="00B56543"/>
    <w:rsid w:val="00B56A00"/>
    <w:rsid w:val="00B56B28"/>
    <w:rsid w:val="00B57A41"/>
    <w:rsid w:val="00B57B99"/>
    <w:rsid w:val="00B6026B"/>
    <w:rsid w:val="00B607FD"/>
    <w:rsid w:val="00B60B50"/>
    <w:rsid w:val="00B61310"/>
    <w:rsid w:val="00B614CF"/>
    <w:rsid w:val="00B6186A"/>
    <w:rsid w:val="00B625CC"/>
    <w:rsid w:val="00B62B6A"/>
    <w:rsid w:val="00B62D51"/>
    <w:rsid w:val="00B62E33"/>
    <w:rsid w:val="00B631EC"/>
    <w:rsid w:val="00B633C1"/>
    <w:rsid w:val="00B63697"/>
    <w:rsid w:val="00B64035"/>
    <w:rsid w:val="00B640D7"/>
    <w:rsid w:val="00B640E4"/>
    <w:rsid w:val="00B644D4"/>
    <w:rsid w:val="00B653A2"/>
    <w:rsid w:val="00B65586"/>
    <w:rsid w:val="00B65EB2"/>
    <w:rsid w:val="00B66156"/>
    <w:rsid w:val="00B674B7"/>
    <w:rsid w:val="00B67823"/>
    <w:rsid w:val="00B67E30"/>
    <w:rsid w:val="00B7014F"/>
    <w:rsid w:val="00B7021D"/>
    <w:rsid w:val="00B706DD"/>
    <w:rsid w:val="00B70A59"/>
    <w:rsid w:val="00B70BA3"/>
    <w:rsid w:val="00B71332"/>
    <w:rsid w:val="00B7205E"/>
    <w:rsid w:val="00B72B9A"/>
    <w:rsid w:val="00B72C4F"/>
    <w:rsid w:val="00B73032"/>
    <w:rsid w:val="00B7312F"/>
    <w:rsid w:val="00B736BB"/>
    <w:rsid w:val="00B73808"/>
    <w:rsid w:val="00B73B9E"/>
    <w:rsid w:val="00B73E7A"/>
    <w:rsid w:val="00B74282"/>
    <w:rsid w:val="00B744A0"/>
    <w:rsid w:val="00B74975"/>
    <w:rsid w:val="00B74DA8"/>
    <w:rsid w:val="00B7618D"/>
    <w:rsid w:val="00B7742C"/>
    <w:rsid w:val="00B8071A"/>
    <w:rsid w:val="00B814CD"/>
    <w:rsid w:val="00B81589"/>
    <w:rsid w:val="00B8197A"/>
    <w:rsid w:val="00B81BB7"/>
    <w:rsid w:val="00B8264A"/>
    <w:rsid w:val="00B8306D"/>
    <w:rsid w:val="00B830A4"/>
    <w:rsid w:val="00B842B4"/>
    <w:rsid w:val="00B851BD"/>
    <w:rsid w:val="00B8561A"/>
    <w:rsid w:val="00B859FB"/>
    <w:rsid w:val="00B85F45"/>
    <w:rsid w:val="00B8616E"/>
    <w:rsid w:val="00B8634C"/>
    <w:rsid w:val="00B86635"/>
    <w:rsid w:val="00B8684F"/>
    <w:rsid w:val="00B86BD3"/>
    <w:rsid w:val="00B87C94"/>
    <w:rsid w:val="00B9087E"/>
    <w:rsid w:val="00B91D75"/>
    <w:rsid w:val="00B92604"/>
    <w:rsid w:val="00B92A98"/>
    <w:rsid w:val="00B92D2D"/>
    <w:rsid w:val="00B93B71"/>
    <w:rsid w:val="00B93EEF"/>
    <w:rsid w:val="00B94791"/>
    <w:rsid w:val="00B95226"/>
    <w:rsid w:val="00B956F2"/>
    <w:rsid w:val="00B95724"/>
    <w:rsid w:val="00B95E1F"/>
    <w:rsid w:val="00B97177"/>
    <w:rsid w:val="00B97C1D"/>
    <w:rsid w:val="00BA0506"/>
    <w:rsid w:val="00BA1384"/>
    <w:rsid w:val="00BA14F7"/>
    <w:rsid w:val="00BA19A4"/>
    <w:rsid w:val="00BA405D"/>
    <w:rsid w:val="00BA41F4"/>
    <w:rsid w:val="00BA4311"/>
    <w:rsid w:val="00BA4AF4"/>
    <w:rsid w:val="00BA4FEE"/>
    <w:rsid w:val="00BA564F"/>
    <w:rsid w:val="00BA578A"/>
    <w:rsid w:val="00BA5B97"/>
    <w:rsid w:val="00BA7AD9"/>
    <w:rsid w:val="00BA7E93"/>
    <w:rsid w:val="00BB08FF"/>
    <w:rsid w:val="00BB10BD"/>
    <w:rsid w:val="00BB142C"/>
    <w:rsid w:val="00BB1851"/>
    <w:rsid w:val="00BB1D36"/>
    <w:rsid w:val="00BB26DD"/>
    <w:rsid w:val="00BB2CF3"/>
    <w:rsid w:val="00BB2F19"/>
    <w:rsid w:val="00BB33D9"/>
    <w:rsid w:val="00BB4004"/>
    <w:rsid w:val="00BB52EF"/>
    <w:rsid w:val="00BB5564"/>
    <w:rsid w:val="00BB5BBA"/>
    <w:rsid w:val="00BB65AA"/>
    <w:rsid w:val="00BB693E"/>
    <w:rsid w:val="00BB6A2D"/>
    <w:rsid w:val="00BB7469"/>
    <w:rsid w:val="00BB75A7"/>
    <w:rsid w:val="00BB783A"/>
    <w:rsid w:val="00BB7956"/>
    <w:rsid w:val="00BC0056"/>
    <w:rsid w:val="00BC03EB"/>
    <w:rsid w:val="00BC052C"/>
    <w:rsid w:val="00BC0559"/>
    <w:rsid w:val="00BC0A1E"/>
    <w:rsid w:val="00BC0CD5"/>
    <w:rsid w:val="00BC1748"/>
    <w:rsid w:val="00BC198D"/>
    <w:rsid w:val="00BC3393"/>
    <w:rsid w:val="00BC40CB"/>
    <w:rsid w:val="00BC494F"/>
    <w:rsid w:val="00BC4B65"/>
    <w:rsid w:val="00BC5944"/>
    <w:rsid w:val="00BC615F"/>
    <w:rsid w:val="00BC690A"/>
    <w:rsid w:val="00BC6B4C"/>
    <w:rsid w:val="00BC6F5A"/>
    <w:rsid w:val="00BC7D59"/>
    <w:rsid w:val="00BD02D2"/>
    <w:rsid w:val="00BD0501"/>
    <w:rsid w:val="00BD0A04"/>
    <w:rsid w:val="00BD17B8"/>
    <w:rsid w:val="00BD2C19"/>
    <w:rsid w:val="00BD2CBA"/>
    <w:rsid w:val="00BD2F56"/>
    <w:rsid w:val="00BD35B1"/>
    <w:rsid w:val="00BD35E0"/>
    <w:rsid w:val="00BD3842"/>
    <w:rsid w:val="00BD4098"/>
    <w:rsid w:val="00BD41E4"/>
    <w:rsid w:val="00BD4883"/>
    <w:rsid w:val="00BD48B7"/>
    <w:rsid w:val="00BD5229"/>
    <w:rsid w:val="00BD5423"/>
    <w:rsid w:val="00BD5979"/>
    <w:rsid w:val="00BD609E"/>
    <w:rsid w:val="00BD657D"/>
    <w:rsid w:val="00BD6580"/>
    <w:rsid w:val="00BD6FD0"/>
    <w:rsid w:val="00BD70E2"/>
    <w:rsid w:val="00BD7EA8"/>
    <w:rsid w:val="00BE0428"/>
    <w:rsid w:val="00BE0543"/>
    <w:rsid w:val="00BE2D4B"/>
    <w:rsid w:val="00BE414A"/>
    <w:rsid w:val="00BE41CE"/>
    <w:rsid w:val="00BE51ED"/>
    <w:rsid w:val="00BE540F"/>
    <w:rsid w:val="00BE5FE1"/>
    <w:rsid w:val="00BE67D9"/>
    <w:rsid w:val="00BE6F88"/>
    <w:rsid w:val="00BE7181"/>
    <w:rsid w:val="00BE75CA"/>
    <w:rsid w:val="00BE7ACA"/>
    <w:rsid w:val="00BE7BDB"/>
    <w:rsid w:val="00BE7FE7"/>
    <w:rsid w:val="00BF0A12"/>
    <w:rsid w:val="00BF0ECB"/>
    <w:rsid w:val="00BF1369"/>
    <w:rsid w:val="00BF19EB"/>
    <w:rsid w:val="00BF1BAF"/>
    <w:rsid w:val="00BF288C"/>
    <w:rsid w:val="00BF28C4"/>
    <w:rsid w:val="00BF2AB0"/>
    <w:rsid w:val="00BF36AE"/>
    <w:rsid w:val="00BF37F5"/>
    <w:rsid w:val="00BF3C4C"/>
    <w:rsid w:val="00BF3F37"/>
    <w:rsid w:val="00BF4055"/>
    <w:rsid w:val="00BF4D52"/>
    <w:rsid w:val="00BF5275"/>
    <w:rsid w:val="00BF59C8"/>
    <w:rsid w:val="00BF5B52"/>
    <w:rsid w:val="00BF5DA8"/>
    <w:rsid w:val="00BF60AA"/>
    <w:rsid w:val="00BF6144"/>
    <w:rsid w:val="00BF71AB"/>
    <w:rsid w:val="00BF74B6"/>
    <w:rsid w:val="00C02116"/>
    <w:rsid w:val="00C03BB8"/>
    <w:rsid w:val="00C03EF3"/>
    <w:rsid w:val="00C0401B"/>
    <w:rsid w:val="00C042B1"/>
    <w:rsid w:val="00C04B24"/>
    <w:rsid w:val="00C04EA9"/>
    <w:rsid w:val="00C05B6E"/>
    <w:rsid w:val="00C06562"/>
    <w:rsid w:val="00C069A2"/>
    <w:rsid w:val="00C06C01"/>
    <w:rsid w:val="00C06E2A"/>
    <w:rsid w:val="00C0725F"/>
    <w:rsid w:val="00C075BA"/>
    <w:rsid w:val="00C076D2"/>
    <w:rsid w:val="00C07B77"/>
    <w:rsid w:val="00C07DBE"/>
    <w:rsid w:val="00C103BB"/>
    <w:rsid w:val="00C11A76"/>
    <w:rsid w:val="00C1353C"/>
    <w:rsid w:val="00C14626"/>
    <w:rsid w:val="00C14826"/>
    <w:rsid w:val="00C14B92"/>
    <w:rsid w:val="00C14C49"/>
    <w:rsid w:val="00C14DEE"/>
    <w:rsid w:val="00C15118"/>
    <w:rsid w:val="00C1669A"/>
    <w:rsid w:val="00C17102"/>
    <w:rsid w:val="00C172BA"/>
    <w:rsid w:val="00C17812"/>
    <w:rsid w:val="00C20BB3"/>
    <w:rsid w:val="00C21A53"/>
    <w:rsid w:val="00C22596"/>
    <w:rsid w:val="00C22F16"/>
    <w:rsid w:val="00C238EE"/>
    <w:rsid w:val="00C23D54"/>
    <w:rsid w:val="00C2432D"/>
    <w:rsid w:val="00C24382"/>
    <w:rsid w:val="00C243B6"/>
    <w:rsid w:val="00C25352"/>
    <w:rsid w:val="00C261B9"/>
    <w:rsid w:val="00C273A8"/>
    <w:rsid w:val="00C276F6"/>
    <w:rsid w:val="00C3074A"/>
    <w:rsid w:val="00C31FA9"/>
    <w:rsid w:val="00C320E7"/>
    <w:rsid w:val="00C3256D"/>
    <w:rsid w:val="00C327BF"/>
    <w:rsid w:val="00C33315"/>
    <w:rsid w:val="00C339BC"/>
    <w:rsid w:val="00C34E15"/>
    <w:rsid w:val="00C35138"/>
    <w:rsid w:val="00C3598D"/>
    <w:rsid w:val="00C35ED6"/>
    <w:rsid w:val="00C35F75"/>
    <w:rsid w:val="00C3617F"/>
    <w:rsid w:val="00C36931"/>
    <w:rsid w:val="00C36B24"/>
    <w:rsid w:val="00C3711E"/>
    <w:rsid w:val="00C378F7"/>
    <w:rsid w:val="00C379C0"/>
    <w:rsid w:val="00C4065A"/>
    <w:rsid w:val="00C407C2"/>
    <w:rsid w:val="00C40F36"/>
    <w:rsid w:val="00C4144A"/>
    <w:rsid w:val="00C41606"/>
    <w:rsid w:val="00C41813"/>
    <w:rsid w:val="00C42033"/>
    <w:rsid w:val="00C424C7"/>
    <w:rsid w:val="00C42B94"/>
    <w:rsid w:val="00C42BEF"/>
    <w:rsid w:val="00C42E48"/>
    <w:rsid w:val="00C434D8"/>
    <w:rsid w:val="00C43CBD"/>
    <w:rsid w:val="00C44048"/>
    <w:rsid w:val="00C4424A"/>
    <w:rsid w:val="00C4475B"/>
    <w:rsid w:val="00C44992"/>
    <w:rsid w:val="00C46129"/>
    <w:rsid w:val="00C4654F"/>
    <w:rsid w:val="00C4661E"/>
    <w:rsid w:val="00C4726B"/>
    <w:rsid w:val="00C47361"/>
    <w:rsid w:val="00C475A9"/>
    <w:rsid w:val="00C47971"/>
    <w:rsid w:val="00C47EBE"/>
    <w:rsid w:val="00C5021A"/>
    <w:rsid w:val="00C50BB1"/>
    <w:rsid w:val="00C513BF"/>
    <w:rsid w:val="00C520F3"/>
    <w:rsid w:val="00C52330"/>
    <w:rsid w:val="00C52B42"/>
    <w:rsid w:val="00C52BE6"/>
    <w:rsid w:val="00C53862"/>
    <w:rsid w:val="00C53ACB"/>
    <w:rsid w:val="00C53B34"/>
    <w:rsid w:val="00C53B79"/>
    <w:rsid w:val="00C53BD2"/>
    <w:rsid w:val="00C53CBE"/>
    <w:rsid w:val="00C54697"/>
    <w:rsid w:val="00C5546A"/>
    <w:rsid w:val="00C557FC"/>
    <w:rsid w:val="00C5591C"/>
    <w:rsid w:val="00C5680B"/>
    <w:rsid w:val="00C57D02"/>
    <w:rsid w:val="00C60237"/>
    <w:rsid w:val="00C6055B"/>
    <w:rsid w:val="00C606C4"/>
    <w:rsid w:val="00C60FF0"/>
    <w:rsid w:val="00C6141C"/>
    <w:rsid w:val="00C61B49"/>
    <w:rsid w:val="00C61C22"/>
    <w:rsid w:val="00C61DCD"/>
    <w:rsid w:val="00C62962"/>
    <w:rsid w:val="00C62CC1"/>
    <w:rsid w:val="00C62E59"/>
    <w:rsid w:val="00C63819"/>
    <w:rsid w:val="00C63B99"/>
    <w:rsid w:val="00C6543B"/>
    <w:rsid w:val="00C6554B"/>
    <w:rsid w:val="00C65DBB"/>
    <w:rsid w:val="00C66238"/>
    <w:rsid w:val="00C66FF7"/>
    <w:rsid w:val="00C6749B"/>
    <w:rsid w:val="00C67589"/>
    <w:rsid w:val="00C707A2"/>
    <w:rsid w:val="00C70BB7"/>
    <w:rsid w:val="00C70CBA"/>
    <w:rsid w:val="00C70D20"/>
    <w:rsid w:val="00C71652"/>
    <w:rsid w:val="00C722C4"/>
    <w:rsid w:val="00C72CD2"/>
    <w:rsid w:val="00C72D58"/>
    <w:rsid w:val="00C7339C"/>
    <w:rsid w:val="00C73FD9"/>
    <w:rsid w:val="00C744C8"/>
    <w:rsid w:val="00C75657"/>
    <w:rsid w:val="00C76FE2"/>
    <w:rsid w:val="00C7703B"/>
    <w:rsid w:val="00C77BD0"/>
    <w:rsid w:val="00C77C6D"/>
    <w:rsid w:val="00C82846"/>
    <w:rsid w:val="00C828AE"/>
    <w:rsid w:val="00C82EB1"/>
    <w:rsid w:val="00C83608"/>
    <w:rsid w:val="00C83CAA"/>
    <w:rsid w:val="00C84241"/>
    <w:rsid w:val="00C8518A"/>
    <w:rsid w:val="00C85546"/>
    <w:rsid w:val="00C8594B"/>
    <w:rsid w:val="00C86111"/>
    <w:rsid w:val="00C86605"/>
    <w:rsid w:val="00C866C8"/>
    <w:rsid w:val="00C870F3"/>
    <w:rsid w:val="00C878B7"/>
    <w:rsid w:val="00C87ED6"/>
    <w:rsid w:val="00C87F28"/>
    <w:rsid w:val="00C902F8"/>
    <w:rsid w:val="00C909F2"/>
    <w:rsid w:val="00C90B6C"/>
    <w:rsid w:val="00C90C8D"/>
    <w:rsid w:val="00C91809"/>
    <w:rsid w:val="00C924BE"/>
    <w:rsid w:val="00C93278"/>
    <w:rsid w:val="00C932BF"/>
    <w:rsid w:val="00C93B6B"/>
    <w:rsid w:val="00C94F35"/>
    <w:rsid w:val="00C950D1"/>
    <w:rsid w:val="00C9525C"/>
    <w:rsid w:val="00C96057"/>
    <w:rsid w:val="00C963A6"/>
    <w:rsid w:val="00C96A6A"/>
    <w:rsid w:val="00C96F64"/>
    <w:rsid w:val="00C973E6"/>
    <w:rsid w:val="00C97A36"/>
    <w:rsid w:val="00CA0385"/>
    <w:rsid w:val="00CA18BE"/>
    <w:rsid w:val="00CA1B2B"/>
    <w:rsid w:val="00CA2215"/>
    <w:rsid w:val="00CA27B8"/>
    <w:rsid w:val="00CA2B9B"/>
    <w:rsid w:val="00CA307F"/>
    <w:rsid w:val="00CA335A"/>
    <w:rsid w:val="00CA4575"/>
    <w:rsid w:val="00CA4E1A"/>
    <w:rsid w:val="00CA5160"/>
    <w:rsid w:val="00CA558D"/>
    <w:rsid w:val="00CA5A59"/>
    <w:rsid w:val="00CA5A79"/>
    <w:rsid w:val="00CA61BA"/>
    <w:rsid w:val="00CA6883"/>
    <w:rsid w:val="00CA748E"/>
    <w:rsid w:val="00CA75E0"/>
    <w:rsid w:val="00CB031B"/>
    <w:rsid w:val="00CB03E0"/>
    <w:rsid w:val="00CB0DC7"/>
    <w:rsid w:val="00CB130D"/>
    <w:rsid w:val="00CB1491"/>
    <w:rsid w:val="00CB15B0"/>
    <w:rsid w:val="00CB16EA"/>
    <w:rsid w:val="00CB2170"/>
    <w:rsid w:val="00CB2545"/>
    <w:rsid w:val="00CB2629"/>
    <w:rsid w:val="00CB309A"/>
    <w:rsid w:val="00CB4402"/>
    <w:rsid w:val="00CB4802"/>
    <w:rsid w:val="00CB4DA3"/>
    <w:rsid w:val="00CB585F"/>
    <w:rsid w:val="00CB58E7"/>
    <w:rsid w:val="00CB70A1"/>
    <w:rsid w:val="00CB70B8"/>
    <w:rsid w:val="00CC0061"/>
    <w:rsid w:val="00CC03A1"/>
    <w:rsid w:val="00CC0705"/>
    <w:rsid w:val="00CC08D6"/>
    <w:rsid w:val="00CC0C4A"/>
    <w:rsid w:val="00CC0D06"/>
    <w:rsid w:val="00CC0DB9"/>
    <w:rsid w:val="00CC1017"/>
    <w:rsid w:val="00CC15B1"/>
    <w:rsid w:val="00CC1D1D"/>
    <w:rsid w:val="00CC1D3E"/>
    <w:rsid w:val="00CC2646"/>
    <w:rsid w:val="00CC2735"/>
    <w:rsid w:val="00CC2CF3"/>
    <w:rsid w:val="00CC2E5C"/>
    <w:rsid w:val="00CC31D9"/>
    <w:rsid w:val="00CC35CD"/>
    <w:rsid w:val="00CC3F14"/>
    <w:rsid w:val="00CC3FB7"/>
    <w:rsid w:val="00CC422D"/>
    <w:rsid w:val="00CC42FE"/>
    <w:rsid w:val="00CC48FF"/>
    <w:rsid w:val="00CC4DD4"/>
    <w:rsid w:val="00CC537B"/>
    <w:rsid w:val="00CC5C4F"/>
    <w:rsid w:val="00CC60AF"/>
    <w:rsid w:val="00CC67E3"/>
    <w:rsid w:val="00CC6933"/>
    <w:rsid w:val="00CC6B0A"/>
    <w:rsid w:val="00CC6BA1"/>
    <w:rsid w:val="00CC7324"/>
    <w:rsid w:val="00CC74C1"/>
    <w:rsid w:val="00CD1435"/>
    <w:rsid w:val="00CD2360"/>
    <w:rsid w:val="00CD26C1"/>
    <w:rsid w:val="00CD299D"/>
    <w:rsid w:val="00CD3284"/>
    <w:rsid w:val="00CD3E4D"/>
    <w:rsid w:val="00CD43D5"/>
    <w:rsid w:val="00CD4A18"/>
    <w:rsid w:val="00CD51FB"/>
    <w:rsid w:val="00CD75C5"/>
    <w:rsid w:val="00CE04F5"/>
    <w:rsid w:val="00CE0B11"/>
    <w:rsid w:val="00CE0BBA"/>
    <w:rsid w:val="00CE1146"/>
    <w:rsid w:val="00CE155F"/>
    <w:rsid w:val="00CE1BD1"/>
    <w:rsid w:val="00CE1E25"/>
    <w:rsid w:val="00CE204C"/>
    <w:rsid w:val="00CE208D"/>
    <w:rsid w:val="00CE2429"/>
    <w:rsid w:val="00CE280A"/>
    <w:rsid w:val="00CE2C2D"/>
    <w:rsid w:val="00CE319E"/>
    <w:rsid w:val="00CE34A6"/>
    <w:rsid w:val="00CE462E"/>
    <w:rsid w:val="00CE4B94"/>
    <w:rsid w:val="00CE4C9F"/>
    <w:rsid w:val="00CE5211"/>
    <w:rsid w:val="00CE52C2"/>
    <w:rsid w:val="00CE54B4"/>
    <w:rsid w:val="00CE618F"/>
    <w:rsid w:val="00CE6D12"/>
    <w:rsid w:val="00CE7489"/>
    <w:rsid w:val="00CF00DE"/>
    <w:rsid w:val="00CF0A88"/>
    <w:rsid w:val="00CF1789"/>
    <w:rsid w:val="00CF1CB8"/>
    <w:rsid w:val="00CF1D5C"/>
    <w:rsid w:val="00CF2B95"/>
    <w:rsid w:val="00CF2CA5"/>
    <w:rsid w:val="00CF3431"/>
    <w:rsid w:val="00CF357F"/>
    <w:rsid w:val="00CF453F"/>
    <w:rsid w:val="00CF4930"/>
    <w:rsid w:val="00CF4DB1"/>
    <w:rsid w:val="00CF5DDA"/>
    <w:rsid w:val="00CF6394"/>
    <w:rsid w:val="00CF66F2"/>
    <w:rsid w:val="00CF6881"/>
    <w:rsid w:val="00CF6971"/>
    <w:rsid w:val="00CF73CC"/>
    <w:rsid w:val="00CF7843"/>
    <w:rsid w:val="00CF7BC9"/>
    <w:rsid w:val="00D00A91"/>
    <w:rsid w:val="00D00B23"/>
    <w:rsid w:val="00D0185B"/>
    <w:rsid w:val="00D01926"/>
    <w:rsid w:val="00D01C3A"/>
    <w:rsid w:val="00D02A6D"/>
    <w:rsid w:val="00D033C8"/>
    <w:rsid w:val="00D03E2C"/>
    <w:rsid w:val="00D0437D"/>
    <w:rsid w:val="00D05F03"/>
    <w:rsid w:val="00D065D6"/>
    <w:rsid w:val="00D06CFE"/>
    <w:rsid w:val="00D070C4"/>
    <w:rsid w:val="00D070F6"/>
    <w:rsid w:val="00D07BC6"/>
    <w:rsid w:val="00D102A3"/>
    <w:rsid w:val="00D10ABD"/>
    <w:rsid w:val="00D10AE5"/>
    <w:rsid w:val="00D10CE9"/>
    <w:rsid w:val="00D10D2A"/>
    <w:rsid w:val="00D10DC2"/>
    <w:rsid w:val="00D10F35"/>
    <w:rsid w:val="00D11679"/>
    <w:rsid w:val="00D12585"/>
    <w:rsid w:val="00D13079"/>
    <w:rsid w:val="00D138B9"/>
    <w:rsid w:val="00D14163"/>
    <w:rsid w:val="00D14E1D"/>
    <w:rsid w:val="00D14E3F"/>
    <w:rsid w:val="00D14F48"/>
    <w:rsid w:val="00D1619C"/>
    <w:rsid w:val="00D16652"/>
    <w:rsid w:val="00D17B73"/>
    <w:rsid w:val="00D17F6C"/>
    <w:rsid w:val="00D20DAD"/>
    <w:rsid w:val="00D20ED7"/>
    <w:rsid w:val="00D20F75"/>
    <w:rsid w:val="00D218F0"/>
    <w:rsid w:val="00D219CF"/>
    <w:rsid w:val="00D22158"/>
    <w:rsid w:val="00D22657"/>
    <w:rsid w:val="00D238E4"/>
    <w:rsid w:val="00D239C9"/>
    <w:rsid w:val="00D23A57"/>
    <w:rsid w:val="00D24BDB"/>
    <w:rsid w:val="00D24D07"/>
    <w:rsid w:val="00D25E61"/>
    <w:rsid w:val="00D261B6"/>
    <w:rsid w:val="00D26DD4"/>
    <w:rsid w:val="00D276FE"/>
    <w:rsid w:val="00D27EAE"/>
    <w:rsid w:val="00D300DE"/>
    <w:rsid w:val="00D3051A"/>
    <w:rsid w:val="00D30537"/>
    <w:rsid w:val="00D30CF3"/>
    <w:rsid w:val="00D310FE"/>
    <w:rsid w:val="00D31F2C"/>
    <w:rsid w:val="00D34F7E"/>
    <w:rsid w:val="00D367BE"/>
    <w:rsid w:val="00D36F04"/>
    <w:rsid w:val="00D36F7B"/>
    <w:rsid w:val="00D3734B"/>
    <w:rsid w:val="00D37C64"/>
    <w:rsid w:val="00D37F20"/>
    <w:rsid w:val="00D4130E"/>
    <w:rsid w:val="00D4214E"/>
    <w:rsid w:val="00D42DB5"/>
    <w:rsid w:val="00D42F08"/>
    <w:rsid w:val="00D430EB"/>
    <w:rsid w:val="00D43693"/>
    <w:rsid w:val="00D436EA"/>
    <w:rsid w:val="00D4383C"/>
    <w:rsid w:val="00D43AD4"/>
    <w:rsid w:val="00D43D5B"/>
    <w:rsid w:val="00D43DFC"/>
    <w:rsid w:val="00D44692"/>
    <w:rsid w:val="00D44AA7"/>
    <w:rsid w:val="00D44CBE"/>
    <w:rsid w:val="00D455A0"/>
    <w:rsid w:val="00D45949"/>
    <w:rsid w:val="00D460CB"/>
    <w:rsid w:val="00D46DA8"/>
    <w:rsid w:val="00D46F52"/>
    <w:rsid w:val="00D47ADE"/>
    <w:rsid w:val="00D47C42"/>
    <w:rsid w:val="00D50275"/>
    <w:rsid w:val="00D50AD4"/>
    <w:rsid w:val="00D5119D"/>
    <w:rsid w:val="00D51347"/>
    <w:rsid w:val="00D51703"/>
    <w:rsid w:val="00D528CC"/>
    <w:rsid w:val="00D52D15"/>
    <w:rsid w:val="00D54EBA"/>
    <w:rsid w:val="00D55599"/>
    <w:rsid w:val="00D55745"/>
    <w:rsid w:val="00D56C3E"/>
    <w:rsid w:val="00D57A75"/>
    <w:rsid w:val="00D60586"/>
    <w:rsid w:val="00D60A16"/>
    <w:rsid w:val="00D6137B"/>
    <w:rsid w:val="00D619C9"/>
    <w:rsid w:val="00D626FD"/>
    <w:rsid w:val="00D62970"/>
    <w:rsid w:val="00D63DEC"/>
    <w:rsid w:val="00D64210"/>
    <w:rsid w:val="00D642D0"/>
    <w:rsid w:val="00D6538B"/>
    <w:rsid w:val="00D657A7"/>
    <w:rsid w:val="00D65A7A"/>
    <w:rsid w:val="00D66533"/>
    <w:rsid w:val="00D67420"/>
    <w:rsid w:val="00D67522"/>
    <w:rsid w:val="00D675E2"/>
    <w:rsid w:val="00D676F5"/>
    <w:rsid w:val="00D67AE7"/>
    <w:rsid w:val="00D70E62"/>
    <w:rsid w:val="00D71099"/>
    <w:rsid w:val="00D71382"/>
    <w:rsid w:val="00D71D6B"/>
    <w:rsid w:val="00D720A0"/>
    <w:rsid w:val="00D72F56"/>
    <w:rsid w:val="00D7361F"/>
    <w:rsid w:val="00D74179"/>
    <w:rsid w:val="00D75210"/>
    <w:rsid w:val="00D7569D"/>
    <w:rsid w:val="00D758F5"/>
    <w:rsid w:val="00D75EA8"/>
    <w:rsid w:val="00D76097"/>
    <w:rsid w:val="00D767FF"/>
    <w:rsid w:val="00D7694A"/>
    <w:rsid w:val="00D76BC3"/>
    <w:rsid w:val="00D76FFC"/>
    <w:rsid w:val="00D801C9"/>
    <w:rsid w:val="00D8045F"/>
    <w:rsid w:val="00D8112E"/>
    <w:rsid w:val="00D81704"/>
    <w:rsid w:val="00D8179A"/>
    <w:rsid w:val="00D81E15"/>
    <w:rsid w:val="00D82018"/>
    <w:rsid w:val="00D8205F"/>
    <w:rsid w:val="00D8211C"/>
    <w:rsid w:val="00D827A7"/>
    <w:rsid w:val="00D82924"/>
    <w:rsid w:val="00D82BB8"/>
    <w:rsid w:val="00D82EA9"/>
    <w:rsid w:val="00D83261"/>
    <w:rsid w:val="00D83BB6"/>
    <w:rsid w:val="00D83F75"/>
    <w:rsid w:val="00D84F4E"/>
    <w:rsid w:val="00D851C4"/>
    <w:rsid w:val="00D85676"/>
    <w:rsid w:val="00D8622F"/>
    <w:rsid w:val="00D86B11"/>
    <w:rsid w:val="00D86CC4"/>
    <w:rsid w:val="00D8734A"/>
    <w:rsid w:val="00D90626"/>
    <w:rsid w:val="00D90A5C"/>
    <w:rsid w:val="00D90B3D"/>
    <w:rsid w:val="00D91118"/>
    <w:rsid w:val="00D92154"/>
    <w:rsid w:val="00D921CF"/>
    <w:rsid w:val="00D92545"/>
    <w:rsid w:val="00D92AD4"/>
    <w:rsid w:val="00D92C1F"/>
    <w:rsid w:val="00D92EBC"/>
    <w:rsid w:val="00D938B7"/>
    <w:rsid w:val="00D941A6"/>
    <w:rsid w:val="00D94A60"/>
    <w:rsid w:val="00D9507D"/>
    <w:rsid w:val="00D9516D"/>
    <w:rsid w:val="00D96965"/>
    <w:rsid w:val="00D969F1"/>
    <w:rsid w:val="00D97500"/>
    <w:rsid w:val="00DA179D"/>
    <w:rsid w:val="00DA1D27"/>
    <w:rsid w:val="00DA1EDC"/>
    <w:rsid w:val="00DA2682"/>
    <w:rsid w:val="00DA2E4D"/>
    <w:rsid w:val="00DA48D2"/>
    <w:rsid w:val="00DA4981"/>
    <w:rsid w:val="00DA4B26"/>
    <w:rsid w:val="00DA5632"/>
    <w:rsid w:val="00DA5C2D"/>
    <w:rsid w:val="00DA643C"/>
    <w:rsid w:val="00DA6C14"/>
    <w:rsid w:val="00DA6D64"/>
    <w:rsid w:val="00DA6F55"/>
    <w:rsid w:val="00DA6FBF"/>
    <w:rsid w:val="00DA7144"/>
    <w:rsid w:val="00DA7A3E"/>
    <w:rsid w:val="00DA7C0C"/>
    <w:rsid w:val="00DB08EB"/>
    <w:rsid w:val="00DB0B06"/>
    <w:rsid w:val="00DB13A1"/>
    <w:rsid w:val="00DB18FD"/>
    <w:rsid w:val="00DB1A5C"/>
    <w:rsid w:val="00DB29A7"/>
    <w:rsid w:val="00DB2DF9"/>
    <w:rsid w:val="00DB33FA"/>
    <w:rsid w:val="00DB407C"/>
    <w:rsid w:val="00DB4190"/>
    <w:rsid w:val="00DB4468"/>
    <w:rsid w:val="00DB4785"/>
    <w:rsid w:val="00DB48DA"/>
    <w:rsid w:val="00DB59EB"/>
    <w:rsid w:val="00DB5B5D"/>
    <w:rsid w:val="00DB679F"/>
    <w:rsid w:val="00DB6EE0"/>
    <w:rsid w:val="00DB73AA"/>
    <w:rsid w:val="00DB75C7"/>
    <w:rsid w:val="00DB78D7"/>
    <w:rsid w:val="00DB7FE3"/>
    <w:rsid w:val="00DC0D54"/>
    <w:rsid w:val="00DC0E2B"/>
    <w:rsid w:val="00DC0E59"/>
    <w:rsid w:val="00DC0EB8"/>
    <w:rsid w:val="00DC1992"/>
    <w:rsid w:val="00DC1BFD"/>
    <w:rsid w:val="00DC27D2"/>
    <w:rsid w:val="00DC2B9D"/>
    <w:rsid w:val="00DC3065"/>
    <w:rsid w:val="00DC3078"/>
    <w:rsid w:val="00DC3798"/>
    <w:rsid w:val="00DC4308"/>
    <w:rsid w:val="00DC4D77"/>
    <w:rsid w:val="00DC6741"/>
    <w:rsid w:val="00DC7160"/>
    <w:rsid w:val="00DC7664"/>
    <w:rsid w:val="00DC7B56"/>
    <w:rsid w:val="00DC7F23"/>
    <w:rsid w:val="00DD0A02"/>
    <w:rsid w:val="00DD0BBF"/>
    <w:rsid w:val="00DD16B5"/>
    <w:rsid w:val="00DD16EF"/>
    <w:rsid w:val="00DD1C7C"/>
    <w:rsid w:val="00DD1E9B"/>
    <w:rsid w:val="00DD216A"/>
    <w:rsid w:val="00DD2E9A"/>
    <w:rsid w:val="00DD2FAD"/>
    <w:rsid w:val="00DD3C40"/>
    <w:rsid w:val="00DD460C"/>
    <w:rsid w:val="00DD4665"/>
    <w:rsid w:val="00DD494E"/>
    <w:rsid w:val="00DD4C56"/>
    <w:rsid w:val="00DD5921"/>
    <w:rsid w:val="00DD6374"/>
    <w:rsid w:val="00DD6A1B"/>
    <w:rsid w:val="00DD6B31"/>
    <w:rsid w:val="00DD726E"/>
    <w:rsid w:val="00DD73C9"/>
    <w:rsid w:val="00DD7839"/>
    <w:rsid w:val="00DD7DD3"/>
    <w:rsid w:val="00DE0047"/>
    <w:rsid w:val="00DE08A8"/>
    <w:rsid w:val="00DE1348"/>
    <w:rsid w:val="00DE1C97"/>
    <w:rsid w:val="00DE2C97"/>
    <w:rsid w:val="00DE2D74"/>
    <w:rsid w:val="00DE375E"/>
    <w:rsid w:val="00DE3976"/>
    <w:rsid w:val="00DE4BE7"/>
    <w:rsid w:val="00DE50AA"/>
    <w:rsid w:val="00DE51E5"/>
    <w:rsid w:val="00DE5D3E"/>
    <w:rsid w:val="00DE6C66"/>
    <w:rsid w:val="00DE74CF"/>
    <w:rsid w:val="00DE7672"/>
    <w:rsid w:val="00DE79D3"/>
    <w:rsid w:val="00DF11BA"/>
    <w:rsid w:val="00DF34A7"/>
    <w:rsid w:val="00DF3626"/>
    <w:rsid w:val="00DF3BBD"/>
    <w:rsid w:val="00DF42AC"/>
    <w:rsid w:val="00DF5040"/>
    <w:rsid w:val="00DF5518"/>
    <w:rsid w:val="00DF72C2"/>
    <w:rsid w:val="00DF7B9D"/>
    <w:rsid w:val="00E00BF3"/>
    <w:rsid w:val="00E01337"/>
    <w:rsid w:val="00E0184F"/>
    <w:rsid w:val="00E01C0F"/>
    <w:rsid w:val="00E01FD3"/>
    <w:rsid w:val="00E03356"/>
    <w:rsid w:val="00E033AF"/>
    <w:rsid w:val="00E0508A"/>
    <w:rsid w:val="00E05360"/>
    <w:rsid w:val="00E054A7"/>
    <w:rsid w:val="00E059C1"/>
    <w:rsid w:val="00E102E3"/>
    <w:rsid w:val="00E10453"/>
    <w:rsid w:val="00E10A88"/>
    <w:rsid w:val="00E10AA3"/>
    <w:rsid w:val="00E11C9A"/>
    <w:rsid w:val="00E11E91"/>
    <w:rsid w:val="00E120C6"/>
    <w:rsid w:val="00E13247"/>
    <w:rsid w:val="00E13482"/>
    <w:rsid w:val="00E1381A"/>
    <w:rsid w:val="00E146DA"/>
    <w:rsid w:val="00E15076"/>
    <w:rsid w:val="00E15246"/>
    <w:rsid w:val="00E16719"/>
    <w:rsid w:val="00E16C19"/>
    <w:rsid w:val="00E16E4C"/>
    <w:rsid w:val="00E17190"/>
    <w:rsid w:val="00E17B13"/>
    <w:rsid w:val="00E17C6E"/>
    <w:rsid w:val="00E202D7"/>
    <w:rsid w:val="00E20512"/>
    <w:rsid w:val="00E20FFE"/>
    <w:rsid w:val="00E217E4"/>
    <w:rsid w:val="00E22BB3"/>
    <w:rsid w:val="00E22BC1"/>
    <w:rsid w:val="00E22BCC"/>
    <w:rsid w:val="00E22D26"/>
    <w:rsid w:val="00E23619"/>
    <w:rsid w:val="00E23697"/>
    <w:rsid w:val="00E247D0"/>
    <w:rsid w:val="00E24932"/>
    <w:rsid w:val="00E252F4"/>
    <w:rsid w:val="00E2541F"/>
    <w:rsid w:val="00E25FAE"/>
    <w:rsid w:val="00E268D3"/>
    <w:rsid w:val="00E26AAF"/>
    <w:rsid w:val="00E26C50"/>
    <w:rsid w:val="00E301B9"/>
    <w:rsid w:val="00E309CD"/>
    <w:rsid w:val="00E3260A"/>
    <w:rsid w:val="00E32B11"/>
    <w:rsid w:val="00E32B9D"/>
    <w:rsid w:val="00E3339D"/>
    <w:rsid w:val="00E337F8"/>
    <w:rsid w:val="00E3390A"/>
    <w:rsid w:val="00E33992"/>
    <w:rsid w:val="00E33E24"/>
    <w:rsid w:val="00E3409B"/>
    <w:rsid w:val="00E347A0"/>
    <w:rsid w:val="00E3501B"/>
    <w:rsid w:val="00E36410"/>
    <w:rsid w:val="00E36723"/>
    <w:rsid w:val="00E368FA"/>
    <w:rsid w:val="00E36957"/>
    <w:rsid w:val="00E36D41"/>
    <w:rsid w:val="00E377CB"/>
    <w:rsid w:val="00E403FD"/>
    <w:rsid w:val="00E4049C"/>
    <w:rsid w:val="00E40661"/>
    <w:rsid w:val="00E4199B"/>
    <w:rsid w:val="00E41E35"/>
    <w:rsid w:val="00E421A8"/>
    <w:rsid w:val="00E426D5"/>
    <w:rsid w:val="00E4277D"/>
    <w:rsid w:val="00E4283F"/>
    <w:rsid w:val="00E43B48"/>
    <w:rsid w:val="00E43BA0"/>
    <w:rsid w:val="00E44D7E"/>
    <w:rsid w:val="00E462CA"/>
    <w:rsid w:val="00E476E2"/>
    <w:rsid w:val="00E477ED"/>
    <w:rsid w:val="00E47D21"/>
    <w:rsid w:val="00E47DDF"/>
    <w:rsid w:val="00E50E9A"/>
    <w:rsid w:val="00E50F3A"/>
    <w:rsid w:val="00E51494"/>
    <w:rsid w:val="00E514B6"/>
    <w:rsid w:val="00E51531"/>
    <w:rsid w:val="00E518C9"/>
    <w:rsid w:val="00E51B4C"/>
    <w:rsid w:val="00E51BB7"/>
    <w:rsid w:val="00E51F40"/>
    <w:rsid w:val="00E53166"/>
    <w:rsid w:val="00E53702"/>
    <w:rsid w:val="00E53FAB"/>
    <w:rsid w:val="00E54284"/>
    <w:rsid w:val="00E54620"/>
    <w:rsid w:val="00E5540E"/>
    <w:rsid w:val="00E5550F"/>
    <w:rsid w:val="00E557B0"/>
    <w:rsid w:val="00E55A56"/>
    <w:rsid w:val="00E565B3"/>
    <w:rsid w:val="00E56C28"/>
    <w:rsid w:val="00E56F04"/>
    <w:rsid w:val="00E57593"/>
    <w:rsid w:val="00E57889"/>
    <w:rsid w:val="00E57AE9"/>
    <w:rsid w:val="00E6008E"/>
    <w:rsid w:val="00E60141"/>
    <w:rsid w:val="00E60319"/>
    <w:rsid w:val="00E60CA1"/>
    <w:rsid w:val="00E611FD"/>
    <w:rsid w:val="00E617FC"/>
    <w:rsid w:val="00E618B0"/>
    <w:rsid w:val="00E62DC5"/>
    <w:rsid w:val="00E62F3E"/>
    <w:rsid w:val="00E63117"/>
    <w:rsid w:val="00E63B26"/>
    <w:rsid w:val="00E63DC1"/>
    <w:rsid w:val="00E63FD6"/>
    <w:rsid w:val="00E64067"/>
    <w:rsid w:val="00E64C82"/>
    <w:rsid w:val="00E65C4D"/>
    <w:rsid w:val="00E65CED"/>
    <w:rsid w:val="00E6657F"/>
    <w:rsid w:val="00E66863"/>
    <w:rsid w:val="00E66D5A"/>
    <w:rsid w:val="00E673B1"/>
    <w:rsid w:val="00E67759"/>
    <w:rsid w:val="00E677BE"/>
    <w:rsid w:val="00E67892"/>
    <w:rsid w:val="00E67AA7"/>
    <w:rsid w:val="00E7076D"/>
    <w:rsid w:val="00E70957"/>
    <w:rsid w:val="00E70988"/>
    <w:rsid w:val="00E70AD9"/>
    <w:rsid w:val="00E715A9"/>
    <w:rsid w:val="00E71E63"/>
    <w:rsid w:val="00E72BD1"/>
    <w:rsid w:val="00E730F1"/>
    <w:rsid w:val="00E73482"/>
    <w:rsid w:val="00E734F6"/>
    <w:rsid w:val="00E73775"/>
    <w:rsid w:val="00E737D8"/>
    <w:rsid w:val="00E73F3B"/>
    <w:rsid w:val="00E742C2"/>
    <w:rsid w:val="00E74C63"/>
    <w:rsid w:val="00E74EDC"/>
    <w:rsid w:val="00E75346"/>
    <w:rsid w:val="00E757A6"/>
    <w:rsid w:val="00E75F33"/>
    <w:rsid w:val="00E76149"/>
    <w:rsid w:val="00E76425"/>
    <w:rsid w:val="00E76597"/>
    <w:rsid w:val="00E77E66"/>
    <w:rsid w:val="00E80A89"/>
    <w:rsid w:val="00E80C0B"/>
    <w:rsid w:val="00E81889"/>
    <w:rsid w:val="00E8293F"/>
    <w:rsid w:val="00E829B8"/>
    <w:rsid w:val="00E82C5D"/>
    <w:rsid w:val="00E82EDE"/>
    <w:rsid w:val="00E835CC"/>
    <w:rsid w:val="00E83AFE"/>
    <w:rsid w:val="00E84009"/>
    <w:rsid w:val="00E841C1"/>
    <w:rsid w:val="00E84560"/>
    <w:rsid w:val="00E8472E"/>
    <w:rsid w:val="00E847C6"/>
    <w:rsid w:val="00E84CD3"/>
    <w:rsid w:val="00E84F77"/>
    <w:rsid w:val="00E855E8"/>
    <w:rsid w:val="00E85C43"/>
    <w:rsid w:val="00E85E18"/>
    <w:rsid w:val="00E85E58"/>
    <w:rsid w:val="00E87567"/>
    <w:rsid w:val="00E90971"/>
    <w:rsid w:val="00E90FD3"/>
    <w:rsid w:val="00E914FE"/>
    <w:rsid w:val="00E91695"/>
    <w:rsid w:val="00E92467"/>
    <w:rsid w:val="00E92B17"/>
    <w:rsid w:val="00E92B30"/>
    <w:rsid w:val="00E92B63"/>
    <w:rsid w:val="00E92E62"/>
    <w:rsid w:val="00E92ED7"/>
    <w:rsid w:val="00E93253"/>
    <w:rsid w:val="00E9350D"/>
    <w:rsid w:val="00E93E7A"/>
    <w:rsid w:val="00E954AF"/>
    <w:rsid w:val="00E9585A"/>
    <w:rsid w:val="00E964CD"/>
    <w:rsid w:val="00E969B5"/>
    <w:rsid w:val="00E97320"/>
    <w:rsid w:val="00E9732A"/>
    <w:rsid w:val="00E973E1"/>
    <w:rsid w:val="00E979FD"/>
    <w:rsid w:val="00E97EBE"/>
    <w:rsid w:val="00EA09EF"/>
    <w:rsid w:val="00EA1265"/>
    <w:rsid w:val="00EA1F63"/>
    <w:rsid w:val="00EA20F8"/>
    <w:rsid w:val="00EA2282"/>
    <w:rsid w:val="00EA29BE"/>
    <w:rsid w:val="00EA2C80"/>
    <w:rsid w:val="00EA2DEA"/>
    <w:rsid w:val="00EA2E4D"/>
    <w:rsid w:val="00EA3691"/>
    <w:rsid w:val="00EA3CCC"/>
    <w:rsid w:val="00EA4ADC"/>
    <w:rsid w:val="00EA4C07"/>
    <w:rsid w:val="00EA4C66"/>
    <w:rsid w:val="00EA4F8F"/>
    <w:rsid w:val="00EA5E03"/>
    <w:rsid w:val="00EA6044"/>
    <w:rsid w:val="00EA7BC2"/>
    <w:rsid w:val="00EB11F7"/>
    <w:rsid w:val="00EB1284"/>
    <w:rsid w:val="00EB12C0"/>
    <w:rsid w:val="00EB18E3"/>
    <w:rsid w:val="00EB1CB9"/>
    <w:rsid w:val="00EB2A69"/>
    <w:rsid w:val="00EB2B7A"/>
    <w:rsid w:val="00EB3ADB"/>
    <w:rsid w:val="00EB403F"/>
    <w:rsid w:val="00EB415B"/>
    <w:rsid w:val="00EB49BE"/>
    <w:rsid w:val="00EB4AAF"/>
    <w:rsid w:val="00EB5684"/>
    <w:rsid w:val="00EB6B7E"/>
    <w:rsid w:val="00EB6D1E"/>
    <w:rsid w:val="00EB7E61"/>
    <w:rsid w:val="00EC04E0"/>
    <w:rsid w:val="00EC1C41"/>
    <w:rsid w:val="00EC2393"/>
    <w:rsid w:val="00EC24BA"/>
    <w:rsid w:val="00EC28CF"/>
    <w:rsid w:val="00EC38BF"/>
    <w:rsid w:val="00EC39A9"/>
    <w:rsid w:val="00EC3CD2"/>
    <w:rsid w:val="00EC446F"/>
    <w:rsid w:val="00EC4744"/>
    <w:rsid w:val="00EC672A"/>
    <w:rsid w:val="00EC691B"/>
    <w:rsid w:val="00ED01D6"/>
    <w:rsid w:val="00ED0793"/>
    <w:rsid w:val="00ED0A69"/>
    <w:rsid w:val="00ED0A6C"/>
    <w:rsid w:val="00ED0A7F"/>
    <w:rsid w:val="00ED0F19"/>
    <w:rsid w:val="00ED1044"/>
    <w:rsid w:val="00ED119C"/>
    <w:rsid w:val="00ED1EE4"/>
    <w:rsid w:val="00ED2704"/>
    <w:rsid w:val="00ED3979"/>
    <w:rsid w:val="00ED410D"/>
    <w:rsid w:val="00ED5521"/>
    <w:rsid w:val="00ED6012"/>
    <w:rsid w:val="00ED6EF0"/>
    <w:rsid w:val="00ED74DC"/>
    <w:rsid w:val="00EE0676"/>
    <w:rsid w:val="00EE085C"/>
    <w:rsid w:val="00EE10DF"/>
    <w:rsid w:val="00EE1D45"/>
    <w:rsid w:val="00EE1E24"/>
    <w:rsid w:val="00EE2123"/>
    <w:rsid w:val="00EE2787"/>
    <w:rsid w:val="00EE36F2"/>
    <w:rsid w:val="00EE3955"/>
    <w:rsid w:val="00EE3FB5"/>
    <w:rsid w:val="00EE47A0"/>
    <w:rsid w:val="00EE49F6"/>
    <w:rsid w:val="00EE4EAC"/>
    <w:rsid w:val="00EE4F26"/>
    <w:rsid w:val="00EE50E1"/>
    <w:rsid w:val="00EE58A2"/>
    <w:rsid w:val="00EE5C57"/>
    <w:rsid w:val="00EE650A"/>
    <w:rsid w:val="00EE6A4D"/>
    <w:rsid w:val="00EE6C43"/>
    <w:rsid w:val="00EE6F68"/>
    <w:rsid w:val="00EE7858"/>
    <w:rsid w:val="00EF0422"/>
    <w:rsid w:val="00EF082B"/>
    <w:rsid w:val="00EF0BF3"/>
    <w:rsid w:val="00EF0EE4"/>
    <w:rsid w:val="00EF1FA8"/>
    <w:rsid w:val="00EF2079"/>
    <w:rsid w:val="00EF25C2"/>
    <w:rsid w:val="00EF25C4"/>
    <w:rsid w:val="00EF439A"/>
    <w:rsid w:val="00EF498F"/>
    <w:rsid w:val="00EF4BEA"/>
    <w:rsid w:val="00EF5E67"/>
    <w:rsid w:val="00EF67B6"/>
    <w:rsid w:val="00EF6DB5"/>
    <w:rsid w:val="00EF6FA7"/>
    <w:rsid w:val="00EF7D36"/>
    <w:rsid w:val="00F001CB"/>
    <w:rsid w:val="00F013F2"/>
    <w:rsid w:val="00F01FDC"/>
    <w:rsid w:val="00F025AD"/>
    <w:rsid w:val="00F02C06"/>
    <w:rsid w:val="00F059FD"/>
    <w:rsid w:val="00F07261"/>
    <w:rsid w:val="00F075ED"/>
    <w:rsid w:val="00F10E40"/>
    <w:rsid w:val="00F10E86"/>
    <w:rsid w:val="00F12250"/>
    <w:rsid w:val="00F1272C"/>
    <w:rsid w:val="00F12986"/>
    <w:rsid w:val="00F13211"/>
    <w:rsid w:val="00F137E5"/>
    <w:rsid w:val="00F145A9"/>
    <w:rsid w:val="00F14A9B"/>
    <w:rsid w:val="00F16557"/>
    <w:rsid w:val="00F16A81"/>
    <w:rsid w:val="00F20251"/>
    <w:rsid w:val="00F2056B"/>
    <w:rsid w:val="00F20604"/>
    <w:rsid w:val="00F21444"/>
    <w:rsid w:val="00F214A2"/>
    <w:rsid w:val="00F21658"/>
    <w:rsid w:val="00F21F14"/>
    <w:rsid w:val="00F21F77"/>
    <w:rsid w:val="00F2264D"/>
    <w:rsid w:val="00F236F6"/>
    <w:rsid w:val="00F24590"/>
    <w:rsid w:val="00F24EDF"/>
    <w:rsid w:val="00F25239"/>
    <w:rsid w:val="00F2591C"/>
    <w:rsid w:val="00F25D81"/>
    <w:rsid w:val="00F26A78"/>
    <w:rsid w:val="00F26EF1"/>
    <w:rsid w:val="00F270B4"/>
    <w:rsid w:val="00F27BA5"/>
    <w:rsid w:val="00F27FA0"/>
    <w:rsid w:val="00F30D17"/>
    <w:rsid w:val="00F3212A"/>
    <w:rsid w:val="00F3217D"/>
    <w:rsid w:val="00F332CF"/>
    <w:rsid w:val="00F34195"/>
    <w:rsid w:val="00F34388"/>
    <w:rsid w:val="00F3552B"/>
    <w:rsid w:val="00F363E3"/>
    <w:rsid w:val="00F379EC"/>
    <w:rsid w:val="00F37D1E"/>
    <w:rsid w:val="00F37D9A"/>
    <w:rsid w:val="00F419A2"/>
    <w:rsid w:val="00F42A67"/>
    <w:rsid w:val="00F42AD8"/>
    <w:rsid w:val="00F42CE6"/>
    <w:rsid w:val="00F431F9"/>
    <w:rsid w:val="00F4380C"/>
    <w:rsid w:val="00F4516D"/>
    <w:rsid w:val="00F45A26"/>
    <w:rsid w:val="00F45AAC"/>
    <w:rsid w:val="00F46642"/>
    <w:rsid w:val="00F475E3"/>
    <w:rsid w:val="00F50EC2"/>
    <w:rsid w:val="00F50F45"/>
    <w:rsid w:val="00F51772"/>
    <w:rsid w:val="00F51BD6"/>
    <w:rsid w:val="00F51C52"/>
    <w:rsid w:val="00F522D9"/>
    <w:rsid w:val="00F523DC"/>
    <w:rsid w:val="00F52D33"/>
    <w:rsid w:val="00F530EB"/>
    <w:rsid w:val="00F53CF1"/>
    <w:rsid w:val="00F54998"/>
    <w:rsid w:val="00F57D19"/>
    <w:rsid w:val="00F61C6C"/>
    <w:rsid w:val="00F626C4"/>
    <w:rsid w:val="00F62D13"/>
    <w:rsid w:val="00F64E77"/>
    <w:rsid w:val="00F65376"/>
    <w:rsid w:val="00F660EC"/>
    <w:rsid w:val="00F6619F"/>
    <w:rsid w:val="00F66B41"/>
    <w:rsid w:val="00F67A44"/>
    <w:rsid w:val="00F70234"/>
    <w:rsid w:val="00F707BA"/>
    <w:rsid w:val="00F71637"/>
    <w:rsid w:val="00F716E2"/>
    <w:rsid w:val="00F71A5D"/>
    <w:rsid w:val="00F730FE"/>
    <w:rsid w:val="00F73F91"/>
    <w:rsid w:val="00F75CC4"/>
    <w:rsid w:val="00F75E44"/>
    <w:rsid w:val="00F75F8D"/>
    <w:rsid w:val="00F760FF"/>
    <w:rsid w:val="00F76193"/>
    <w:rsid w:val="00F765EC"/>
    <w:rsid w:val="00F76813"/>
    <w:rsid w:val="00F77118"/>
    <w:rsid w:val="00F771A8"/>
    <w:rsid w:val="00F77F66"/>
    <w:rsid w:val="00F811BF"/>
    <w:rsid w:val="00F81208"/>
    <w:rsid w:val="00F81C0F"/>
    <w:rsid w:val="00F8205D"/>
    <w:rsid w:val="00F825B7"/>
    <w:rsid w:val="00F83B6B"/>
    <w:rsid w:val="00F83DD8"/>
    <w:rsid w:val="00F840D6"/>
    <w:rsid w:val="00F84D15"/>
    <w:rsid w:val="00F8513D"/>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560"/>
    <w:rsid w:val="00F94D93"/>
    <w:rsid w:val="00F94DD3"/>
    <w:rsid w:val="00F95274"/>
    <w:rsid w:val="00F95701"/>
    <w:rsid w:val="00F957E8"/>
    <w:rsid w:val="00F95E1B"/>
    <w:rsid w:val="00F968EE"/>
    <w:rsid w:val="00F968EF"/>
    <w:rsid w:val="00F97560"/>
    <w:rsid w:val="00F979CD"/>
    <w:rsid w:val="00F97B5C"/>
    <w:rsid w:val="00FA017D"/>
    <w:rsid w:val="00FA0536"/>
    <w:rsid w:val="00FA0D46"/>
    <w:rsid w:val="00FA1DF2"/>
    <w:rsid w:val="00FA1E43"/>
    <w:rsid w:val="00FA1FA7"/>
    <w:rsid w:val="00FA2778"/>
    <w:rsid w:val="00FA2919"/>
    <w:rsid w:val="00FA2FFE"/>
    <w:rsid w:val="00FA323E"/>
    <w:rsid w:val="00FA4FC5"/>
    <w:rsid w:val="00FA5696"/>
    <w:rsid w:val="00FA62DF"/>
    <w:rsid w:val="00FA675C"/>
    <w:rsid w:val="00FA6D62"/>
    <w:rsid w:val="00FA6EFA"/>
    <w:rsid w:val="00FA79E0"/>
    <w:rsid w:val="00FB035F"/>
    <w:rsid w:val="00FB0CDB"/>
    <w:rsid w:val="00FB20CC"/>
    <w:rsid w:val="00FB2181"/>
    <w:rsid w:val="00FB2F6A"/>
    <w:rsid w:val="00FB343D"/>
    <w:rsid w:val="00FB5D8A"/>
    <w:rsid w:val="00FB6770"/>
    <w:rsid w:val="00FB75D9"/>
    <w:rsid w:val="00FB7BB1"/>
    <w:rsid w:val="00FC0542"/>
    <w:rsid w:val="00FC091D"/>
    <w:rsid w:val="00FC0AD7"/>
    <w:rsid w:val="00FC1219"/>
    <w:rsid w:val="00FC1FEF"/>
    <w:rsid w:val="00FC2061"/>
    <w:rsid w:val="00FC24C7"/>
    <w:rsid w:val="00FC2AD0"/>
    <w:rsid w:val="00FC351C"/>
    <w:rsid w:val="00FC37E0"/>
    <w:rsid w:val="00FC3958"/>
    <w:rsid w:val="00FC3BFF"/>
    <w:rsid w:val="00FC405B"/>
    <w:rsid w:val="00FC4ED7"/>
    <w:rsid w:val="00FC5DA2"/>
    <w:rsid w:val="00FC5E22"/>
    <w:rsid w:val="00FC628B"/>
    <w:rsid w:val="00FC63C1"/>
    <w:rsid w:val="00FD00F0"/>
    <w:rsid w:val="00FD0793"/>
    <w:rsid w:val="00FD2319"/>
    <w:rsid w:val="00FD28C1"/>
    <w:rsid w:val="00FD2A62"/>
    <w:rsid w:val="00FD327F"/>
    <w:rsid w:val="00FD378C"/>
    <w:rsid w:val="00FD3E27"/>
    <w:rsid w:val="00FD499D"/>
    <w:rsid w:val="00FD4E23"/>
    <w:rsid w:val="00FD5B55"/>
    <w:rsid w:val="00FD5C53"/>
    <w:rsid w:val="00FD6D65"/>
    <w:rsid w:val="00FD7AC4"/>
    <w:rsid w:val="00FD7B55"/>
    <w:rsid w:val="00FE0E58"/>
    <w:rsid w:val="00FE1914"/>
    <w:rsid w:val="00FE1BE0"/>
    <w:rsid w:val="00FE1FD3"/>
    <w:rsid w:val="00FE25DA"/>
    <w:rsid w:val="00FE367F"/>
    <w:rsid w:val="00FE57B7"/>
    <w:rsid w:val="00FE5E7D"/>
    <w:rsid w:val="00FE5E80"/>
    <w:rsid w:val="00FE6C7D"/>
    <w:rsid w:val="00FE6CF6"/>
    <w:rsid w:val="00FE76F4"/>
    <w:rsid w:val="00FE7929"/>
    <w:rsid w:val="00FE7DB5"/>
    <w:rsid w:val="00FF0BB4"/>
    <w:rsid w:val="00FF0F26"/>
    <w:rsid w:val="00FF1103"/>
    <w:rsid w:val="00FF1301"/>
    <w:rsid w:val="00FF2594"/>
    <w:rsid w:val="00FF32AA"/>
    <w:rsid w:val="00FF32CE"/>
    <w:rsid w:val="00FF4532"/>
    <w:rsid w:val="00FF4B95"/>
    <w:rsid w:val="00FF51FF"/>
    <w:rsid w:val="00FF5A55"/>
    <w:rsid w:val="00FF5E08"/>
    <w:rsid w:val="00FF5F41"/>
    <w:rsid w:val="00FF6CE2"/>
    <w:rsid w:val="00FF78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356E7A-7C36-4FBE-8A12-382D98E75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7010"/>
    <w:pPr>
      <w:spacing w:before="60" w:after="180" w:line="360" w:lineRule="atLeast"/>
      <w:ind w:left="851" w:hanging="284"/>
      <w:jc w:val="both"/>
    </w:pPr>
    <w:rPr>
      <w:rFonts w:eastAsia="Times New Roman"/>
      <w:sz w:val="22"/>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B1">
    <w:name w:val="B1"/>
    <w:basedOn w:val="af4"/>
    <w:link w:val="B1Char"/>
    <w:rsid w:val="00176663"/>
    <w:pPr>
      <w:spacing w:before="0" w:line="240" w:lineRule="auto"/>
      <w:ind w:leftChars="0" w:left="568" w:firstLineChars="0" w:hanging="284"/>
      <w:contextualSpacing w:val="0"/>
      <w:jc w:val="left"/>
    </w:pPr>
    <w:rPr>
      <w:rFonts w:eastAsia="SimSun"/>
      <w:lang w:eastAsia="x-none"/>
    </w:rPr>
  </w:style>
  <w:style w:type="character" w:customStyle="1" w:styleId="B1Char">
    <w:name w:val="B1 Char"/>
    <w:link w:val="B1"/>
    <w:rsid w:val="00176663"/>
    <w:rPr>
      <w:rFonts w:eastAsia="SimSun"/>
      <w:lang w:val="en-GB" w:eastAsia="x-none"/>
    </w:rPr>
  </w:style>
  <w:style w:type="paragraph" w:styleId="af4">
    <w:name w:val="List"/>
    <w:basedOn w:val="a1"/>
    <w:rsid w:val="00176663"/>
    <w:pPr>
      <w:ind w:leftChars="200" w:left="100" w:hangingChars="200" w:hanging="200"/>
      <w:contextualSpacing/>
    </w:pPr>
  </w:style>
  <w:style w:type="character" w:customStyle="1" w:styleId="Char0">
    <w:name w:val="목록 단락 Char"/>
    <w:link w:val="ad"/>
    <w:uiPriority w:val="34"/>
    <w:locked/>
    <w:rsid w:val="009B0110"/>
    <w:rPr>
      <w:rFonts w:ascii="바탕" w:hAnsi="바탕" w:cs="굴림"/>
    </w:rPr>
  </w:style>
  <w:style w:type="paragraph" w:customStyle="1" w:styleId="TAR">
    <w:name w:val="TAR"/>
    <w:basedOn w:val="a1"/>
    <w:rsid w:val="007711B1"/>
    <w:pPr>
      <w:keepNext/>
      <w:keepLines/>
      <w:spacing w:before="0" w:after="0" w:line="240" w:lineRule="auto"/>
      <w:ind w:left="0" w:firstLine="0"/>
      <w:jc w:val="right"/>
    </w:pPr>
    <w:rPr>
      <w:rFonts w:ascii="Arial" w:eastAsia="맑은 고딕" w:hAnsi="Arial"/>
      <w:sz w:val="18"/>
    </w:rPr>
  </w:style>
  <w:style w:type="character" w:styleId="af5">
    <w:name w:val="Strong"/>
    <w:qFormat/>
    <w:rsid w:val="00791BFA"/>
    <w:rPr>
      <w:b/>
      <w:bCs/>
    </w:rPr>
  </w:style>
  <w:style w:type="paragraph" w:styleId="HTML">
    <w:name w:val="HTML Preformatted"/>
    <w:basedOn w:val="a1"/>
    <w:link w:val="HTMLChar"/>
    <w:uiPriority w:val="99"/>
    <w:unhideWhenUsed/>
    <w:rsid w:val="007B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7B0146"/>
    <w:rPr>
      <w:rFonts w:ascii="굴림체" w:eastAsia="굴림체" w:hAnsi="굴림체" w:cs="굴림체"/>
      <w:sz w:val="24"/>
      <w:szCs w:val="24"/>
    </w:rPr>
  </w:style>
  <w:style w:type="table" w:customStyle="1" w:styleId="10">
    <w:name w:val="표 구분선1"/>
    <w:basedOn w:val="a3"/>
    <w:next w:val="a7"/>
    <w:uiPriority w:val="39"/>
    <w:rsid w:val="00041BB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1"/>
    <w:next w:val="a1"/>
    <w:link w:val="Char3"/>
    <w:rsid w:val="00733570"/>
  </w:style>
  <w:style w:type="character" w:customStyle="1" w:styleId="Char3">
    <w:name w:val="날짜 Char"/>
    <w:link w:val="af6"/>
    <w:rsid w:val="00733570"/>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0858809">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44983">
      <w:bodyDiv w:val="1"/>
      <w:marLeft w:val="0"/>
      <w:marRight w:val="0"/>
      <w:marTop w:val="0"/>
      <w:marBottom w:val="0"/>
      <w:divBdr>
        <w:top w:val="none" w:sz="0" w:space="0" w:color="auto"/>
        <w:left w:val="none" w:sz="0" w:space="0" w:color="auto"/>
        <w:bottom w:val="none" w:sz="0" w:space="0" w:color="auto"/>
        <w:right w:val="none" w:sz="0" w:space="0" w:color="auto"/>
      </w:divBdr>
      <w:divsChild>
        <w:div w:id="753433854">
          <w:marLeft w:val="547"/>
          <w:marRight w:val="0"/>
          <w:marTop w:val="134"/>
          <w:marBottom w:val="0"/>
          <w:divBdr>
            <w:top w:val="none" w:sz="0" w:space="0" w:color="auto"/>
            <w:left w:val="none" w:sz="0" w:space="0" w:color="auto"/>
            <w:bottom w:val="none" w:sz="0" w:space="0" w:color="auto"/>
            <w:right w:val="none" w:sz="0" w:space="0" w:color="auto"/>
          </w:divBdr>
        </w:div>
        <w:div w:id="1001086844">
          <w:marLeft w:val="1800"/>
          <w:marRight w:val="0"/>
          <w:marTop w:val="96"/>
          <w:marBottom w:val="0"/>
          <w:divBdr>
            <w:top w:val="none" w:sz="0" w:space="0" w:color="auto"/>
            <w:left w:val="none" w:sz="0" w:space="0" w:color="auto"/>
            <w:bottom w:val="none" w:sz="0" w:space="0" w:color="auto"/>
            <w:right w:val="none" w:sz="0" w:space="0" w:color="auto"/>
          </w:divBdr>
        </w:div>
        <w:div w:id="1007904509">
          <w:marLeft w:val="1166"/>
          <w:marRight w:val="0"/>
          <w:marTop w:val="115"/>
          <w:marBottom w:val="0"/>
          <w:divBdr>
            <w:top w:val="none" w:sz="0" w:space="0" w:color="auto"/>
            <w:left w:val="none" w:sz="0" w:space="0" w:color="auto"/>
            <w:bottom w:val="none" w:sz="0" w:space="0" w:color="auto"/>
            <w:right w:val="none" w:sz="0" w:space="0" w:color="auto"/>
          </w:divBdr>
        </w:div>
        <w:div w:id="1330332840">
          <w:marLeft w:val="1166"/>
          <w:marRight w:val="0"/>
          <w:marTop w:val="115"/>
          <w:marBottom w:val="0"/>
          <w:divBdr>
            <w:top w:val="none" w:sz="0" w:space="0" w:color="auto"/>
            <w:left w:val="none" w:sz="0" w:space="0" w:color="auto"/>
            <w:bottom w:val="none" w:sz="0" w:space="0" w:color="auto"/>
            <w:right w:val="none" w:sz="0" w:space="0" w:color="auto"/>
          </w:divBdr>
        </w:div>
        <w:div w:id="1714840937">
          <w:marLeft w:val="1166"/>
          <w:marRight w:val="0"/>
          <w:marTop w:val="115"/>
          <w:marBottom w:val="0"/>
          <w:divBdr>
            <w:top w:val="none" w:sz="0" w:space="0" w:color="auto"/>
            <w:left w:val="none" w:sz="0" w:space="0" w:color="auto"/>
            <w:bottom w:val="none" w:sz="0" w:space="0" w:color="auto"/>
            <w:right w:val="none" w:sz="0" w:space="0" w:color="auto"/>
          </w:divBdr>
        </w:div>
        <w:div w:id="1874732008">
          <w:marLeft w:val="547"/>
          <w:marRight w:val="0"/>
          <w:marTop w:val="134"/>
          <w:marBottom w:val="0"/>
          <w:divBdr>
            <w:top w:val="none" w:sz="0" w:space="0" w:color="auto"/>
            <w:left w:val="none" w:sz="0" w:space="0" w:color="auto"/>
            <w:bottom w:val="none" w:sz="0" w:space="0" w:color="auto"/>
            <w:right w:val="none" w:sz="0" w:space="0" w:color="auto"/>
          </w:divBdr>
        </w:div>
      </w:divsChild>
    </w:div>
    <w:div w:id="92826068">
      <w:bodyDiv w:val="1"/>
      <w:marLeft w:val="0"/>
      <w:marRight w:val="0"/>
      <w:marTop w:val="0"/>
      <w:marBottom w:val="0"/>
      <w:divBdr>
        <w:top w:val="none" w:sz="0" w:space="0" w:color="auto"/>
        <w:left w:val="none" w:sz="0" w:space="0" w:color="auto"/>
        <w:bottom w:val="none" w:sz="0" w:space="0" w:color="auto"/>
        <w:right w:val="none" w:sz="0" w:space="0" w:color="auto"/>
      </w:divBdr>
    </w:div>
    <w:div w:id="11332748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294724">
      <w:bodyDiv w:val="1"/>
      <w:marLeft w:val="0"/>
      <w:marRight w:val="0"/>
      <w:marTop w:val="0"/>
      <w:marBottom w:val="0"/>
      <w:divBdr>
        <w:top w:val="none" w:sz="0" w:space="0" w:color="auto"/>
        <w:left w:val="none" w:sz="0" w:space="0" w:color="auto"/>
        <w:bottom w:val="none" w:sz="0" w:space="0" w:color="auto"/>
        <w:right w:val="none" w:sz="0" w:space="0" w:color="auto"/>
      </w:divBdr>
    </w:div>
    <w:div w:id="141627558">
      <w:bodyDiv w:val="1"/>
      <w:marLeft w:val="0"/>
      <w:marRight w:val="0"/>
      <w:marTop w:val="0"/>
      <w:marBottom w:val="0"/>
      <w:divBdr>
        <w:top w:val="none" w:sz="0" w:space="0" w:color="auto"/>
        <w:left w:val="none" w:sz="0" w:space="0" w:color="auto"/>
        <w:bottom w:val="none" w:sz="0" w:space="0" w:color="auto"/>
        <w:right w:val="none" w:sz="0" w:space="0" w:color="auto"/>
      </w:divBdr>
    </w:div>
    <w:div w:id="171337517">
      <w:bodyDiv w:val="1"/>
      <w:marLeft w:val="0"/>
      <w:marRight w:val="0"/>
      <w:marTop w:val="0"/>
      <w:marBottom w:val="0"/>
      <w:divBdr>
        <w:top w:val="none" w:sz="0" w:space="0" w:color="auto"/>
        <w:left w:val="none" w:sz="0" w:space="0" w:color="auto"/>
        <w:bottom w:val="none" w:sz="0" w:space="0" w:color="auto"/>
        <w:right w:val="none" w:sz="0" w:space="0" w:color="auto"/>
      </w:divBdr>
    </w:div>
    <w:div w:id="188494820">
      <w:bodyDiv w:val="1"/>
      <w:marLeft w:val="0"/>
      <w:marRight w:val="0"/>
      <w:marTop w:val="0"/>
      <w:marBottom w:val="0"/>
      <w:divBdr>
        <w:top w:val="none" w:sz="0" w:space="0" w:color="auto"/>
        <w:left w:val="none" w:sz="0" w:space="0" w:color="auto"/>
        <w:bottom w:val="none" w:sz="0" w:space="0" w:color="auto"/>
        <w:right w:val="none" w:sz="0" w:space="0" w:color="auto"/>
      </w:divBdr>
    </w:div>
    <w:div w:id="190995812">
      <w:bodyDiv w:val="1"/>
      <w:marLeft w:val="0"/>
      <w:marRight w:val="0"/>
      <w:marTop w:val="0"/>
      <w:marBottom w:val="0"/>
      <w:divBdr>
        <w:top w:val="none" w:sz="0" w:space="0" w:color="auto"/>
        <w:left w:val="none" w:sz="0" w:space="0" w:color="auto"/>
        <w:bottom w:val="none" w:sz="0" w:space="0" w:color="auto"/>
        <w:right w:val="none" w:sz="0" w:space="0" w:color="auto"/>
      </w:divBdr>
    </w:div>
    <w:div w:id="24839280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937612">
      <w:bodyDiv w:val="1"/>
      <w:marLeft w:val="0"/>
      <w:marRight w:val="0"/>
      <w:marTop w:val="0"/>
      <w:marBottom w:val="0"/>
      <w:divBdr>
        <w:top w:val="none" w:sz="0" w:space="0" w:color="auto"/>
        <w:left w:val="none" w:sz="0" w:space="0" w:color="auto"/>
        <w:bottom w:val="none" w:sz="0" w:space="0" w:color="auto"/>
        <w:right w:val="none" w:sz="0" w:space="0" w:color="auto"/>
      </w:divBdr>
    </w:div>
    <w:div w:id="29210455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3866799">
      <w:bodyDiv w:val="1"/>
      <w:marLeft w:val="0"/>
      <w:marRight w:val="0"/>
      <w:marTop w:val="0"/>
      <w:marBottom w:val="0"/>
      <w:divBdr>
        <w:top w:val="none" w:sz="0" w:space="0" w:color="auto"/>
        <w:left w:val="none" w:sz="0" w:space="0" w:color="auto"/>
        <w:bottom w:val="none" w:sz="0" w:space="0" w:color="auto"/>
        <w:right w:val="none" w:sz="0" w:space="0" w:color="auto"/>
      </w:divBdr>
    </w:div>
    <w:div w:id="44427476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266417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996821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3897354">
      <w:bodyDiv w:val="1"/>
      <w:marLeft w:val="0"/>
      <w:marRight w:val="0"/>
      <w:marTop w:val="0"/>
      <w:marBottom w:val="0"/>
      <w:divBdr>
        <w:top w:val="none" w:sz="0" w:space="0" w:color="auto"/>
        <w:left w:val="none" w:sz="0" w:space="0" w:color="auto"/>
        <w:bottom w:val="none" w:sz="0" w:space="0" w:color="auto"/>
        <w:right w:val="none" w:sz="0" w:space="0" w:color="auto"/>
      </w:divBdr>
    </w:div>
    <w:div w:id="70722304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048991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2042911">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769327">
      <w:bodyDiv w:val="1"/>
      <w:marLeft w:val="0"/>
      <w:marRight w:val="0"/>
      <w:marTop w:val="0"/>
      <w:marBottom w:val="0"/>
      <w:divBdr>
        <w:top w:val="none" w:sz="0" w:space="0" w:color="auto"/>
        <w:left w:val="none" w:sz="0" w:space="0" w:color="auto"/>
        <w:bottom w:val="none" w:sz="0" w:space="0" w:color="auto"/>
        <w:right w:val="none" w:sz="0" w:space="0" w:color="auto"/>
      </w:divBdr>
    </w:div>
    <w:div w:id="879516656">
      <w:bodyDiv w:val="1"/>
      <w:marLeft w:val="0"/>
      <w:marRight w:val="0"/>
      <w:marTop w:val="0"/>
      <w:marBottom w:val="0"/>
      <w:divBdr>
        <w:top w:val="none" w:sz="0" w:space="0" w:color="auto"/>
        <w:left w:val="none" w:sz="0" w:space="0" w:color="auto"/>
        <w:bottom w:val="none" w:sz="0" w:space="0" w:color="auto"/>
        <w:right w:val="none" w:sz="0" w:space="0" w:color="auto"/>
      </w:divBdr>
    </w:div>
    <w:div w:id="889458107">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17432">
      <w:bodyDiv w:val="1"/>
      <w:marLeft w:val="0"/>
      <w:marRight w:val="0"/>
      <w:marTop w:val="0"/>
      <w:marBottom w:val="0"/>
      <w:divBdr>
        <w:top w:val="none" w:sz="0" w:space="0" w:color="auto"/>
        <w:left w:val="none" w:sz="0" w:space="0" w:color="auto"/>
        <w:bottom w:val="none" w:sz="0" w:space="0" w:color="auto"/>
        <w:right w:val="none" w:sz="0" w:space="0" w:color="auto"/>
      </w:divBdr>
    </w:div>
    <w:div w:id="949120752">
      <w:bodyDiv w:val="1"/>
      <w:marLeft w:val="0"/>
      <w:marRight w:val="0"/>
      <w:marTop w:val="0"/>
      <w:marBottom w:val="0"/>
      <w:divBdr>
        <w:top w:val="none" w:sz="0" w:space="0" w:color="auto"/>
        <w:left w:val="none" w:sz="0" w:space="0" w:color="auto"/>
        <w:bottom w:val="none" w:sz="0" w:space="0" w:color="auto"/>
        <w:right w:val="none" w:sz="0" w:space="0" w:color="auto"/>
      </w:divBdr>
    </w:div>
    <w:div w:id="957107510">
      <w:bodyDiv w:val="1"/>
      <w:marLeft w:val="0"/>
      <w:marRight w:val="0"/>
      <w:marTop w:val="0"/>
      <w:marBottom w:val="0"/>
      <w:divBdr>
        <w:top w:val="none" w:sz="0" w:space="0" w:color="auto"/>
        <w:left w:val="none" w:sz="0" w:space="0" w:color="auto"/>
        <w:bottom w:val="none" w:sz="0" w:space="0" w:color="auto"/>
        <w:right w:val="none" w:sz="0" w:space="0" w:color="auto"/>
      </w:divBdr>
    </w:div>
    <w:div w:id="97688009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535667">
      <w:bodyDiv w:val="1"/>
      <w:marLeft w:val="0"/>
      <w:marRight w:val="0"/>
      <w:marTop w:val="0"/>
      <w:marBottom w:val="0"/>
      <w:divBdr>
        <w:top w:val="none" w:sz="0" w:space="0" w:color="auto"/>
        <w:left w:val="none" w:sz="0" w:space="0" w:color="auto"/>
        <w:bottom w:val="none" w:sz="0" w:space="0" w:color="auto"/>
        <w:right w:val="none" w:sz="0" w:space="0" w:color="auto"/>
      </w:divBdr>
    </w:div>
    <w:div w:id="1033573858">
      <w:bodyDiv w:val="1"/>
      <w:marLeft w:val="0"/>
      <w:marRight w:val="0"/>
      <w:marTop w:val="0"/>
      <w:marBottom w:val="0"/>
      <w:divBdr>
        <w:top w:val="none" w:sz="0" w:space="0" w:color="auto"/>
        <w:left w:val="none" w:sz="0" w:space="0" w:color="auto"/>
        <w:bottom w:val="none" w:sz="0" w:space="0" w:color="auto"/>
        <w:right w:val="none" w:sz="0" w:space="0" w:color="auto"/>
      </w:divBdr>
    </w:div>
    <w:div w:id="1052266066">
      <w:bodyDiv w:val="1"/>
      <w:marLeft w:val="0"/>
      <w:marRight w:val="0"/>
      <w:marTop w:val="0"/>
      <w:marBottom w:val="0"/>
      <w:divBdr>
        <w:top w:val="none" w:sz="0" w:space="0" w:color="auto"/>
        <w:left w:val="none" w:sz="0" w:space="0" w:color="auto"/>
        <w:bottom w:val="none" w:sz="0" w:space="0" w:color="auto"/>
        <w:right w:val="none" w:sz="0" w:space="0" w:color="auto"/>
      </w:divBdr>
    </w:div>
    <w:div w:id="1054356864">
      <w:bodyDiv w:val="1"/>
      <w:marLeft w:val="0"/>
      <w:marRight w:val="0"/>
      <w:marTop w:val="0"/>
      <w:marBottom w:val="0"/>
      <w:divBdr>
        <w:top w:val="none" w:sz="0" w:space="0" w:color="auto"/>
        <w:left w:val="none" w:sz="0" w:space="0" w:color="auto"/>
        <w:bottom w:val="none" w:sz="0" w:space="0" w:color="auto"/>
        <w:right w:val="none" w:sz="0" w:space="0" w:color="auto"/>
      </w:divBdr>
    </w:div>
    <w:div w:id="106850467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1600881">
      <w:bodyDiv w:val="1"/>
      <w:marLeft w:val="0"/>
      <w:marRight w:val="0"/>
      <w:marTop w:val="0"/>
      <w:marBottom w:val="0"/>
      <w:divBdr>
        <w:top w:val="none" w:sz="0" w:space="0" w:color="auto"/>
        <w:left w:val="none" w:sz="0" w:space="0" w:color="auto"/>
        <w:bottom w:val="none" w:sz="0" w:space="0" w:color="auto"/>
        <w:right w:val="none" w:sz="0" w:space="0" w:color="auto"/>
      </w:divBdr>
    </w:div>
    <w:div w:id="121998002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61667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548537">
      <w:bodyDiv w:val="1"/>
      <w:marLeft w:val="0"/>
      <w:marRight w:val="0"/>
      <w:marTop w:val="0"/>
      <w:marBottom w:val="0"/>
      <w:divBdr>
        <w:top w:val="none" w:sz="0" w:space="0" w:color="auto"/>
        <w:left w:val="none" w:sz="0" w:space="0" w:color="auto"/>
        <w:bottom w:val="none" w:sz="0" w:space="0" w:color="auto"/>
        <w:right w:val="none" w:sz="0" w:space="0" w:color="auto"/>
      </w:divBdr>
    </w:div>
    <w:div w:id="12755564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77893">
      <w:bodyDiv w:val="1"/>
      <w:marLeft w:val="0"/>
      <w:marRight w:val="0"/>
      <w:marTop w:val="0"/>
      <w:marBottom w:val="0"/>
      <w:divBdr>
        <w:top w:val="none" w:sz="0" w:space="0" w:color="auto"/>
        <w:left w:val="none" w:sz="0" w:space="0" w:color="auto"/>
        <w:bottom w:val="none" w:sz="0" w:space="0" w:color="auto"/>
        <w:right w:val="none" w:sz="0" w:space="0" w:color="auto"/>
      </w:divBdr>
    </w:div>
    <w:div w:id="1385642164">
      <w:bodyDiv w:val="1"/>
      <w:marLeft w:val="0"/>
      <w:marRight w:val="0"/>
      <w:marTop w:val="0"/>
      <w:marBottom w:val="0"/>
      <w:divBdr>
        <w:top w:val="none" w:sz="0" w:space="0" w:color="auto"/>
        <w:left w:val="none" w:sz="0" w:space="0" w:color="auto"/>
        <w:bottom w:val="none" w:sz="0" w:space="0" w:color="auto"/>
        <w:right w:val="none" w:sz="0" w:space="0" w:color="auto"/>
      </w:divBdr>
    </w:div>
    <w:div w:id="1521704211">
      <w:bodyDiv w:val="1"/>
      <w:marLeft w:val="0"/>
      <w:marRight w:val="0"/>
      <w:marTop w:val="0"/>
      <w:marBottom w:val="0"/>
      <w:divBdr>
        <w:top w:val="none" w:sz="0" w:space="0" w:color="auto"/>
        <w:left w:val="none" w:sz="0" w:space="0" w:color="auto"/>
        <w:bottom w:val="none" w:sz="0" w:space="0" w:color="auto"/>
        <w:right w:val="none" w:sz="0" w:space="0" w:color="auto"/>
      </w:divBdr>
    </w:div>
    <w:div w:id="1572159595">
      <w:bodyDiv w:val="1"/>
      <w:marLeft w:val="0"/>
      <w:marRight w:val="0"/>
      <w:marTop w:val="0"/>
      <w:marBottom w:val="0"/>
      <w:divBdr>
        <w:top w:val="none" w:sz="0" w:space="0" w:color="auto"/>
        <w:left w:val="none" w:sz="0" w:space="0" w:color="auto"/>
        <w:bottom w:val="none" w:sz="0" w:space="0" w:color="auto"/>
        <w:right w:val="none" w:sz="0" w:space="0" w:color="auto"/>
      </w:divBdr>
    </w:div>
    <w:div w:id="160854469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7489496">
      <w:bodyDiv w:val="1"/>
      <w:marLeft w:val="0"/>
      <w:marRight w:val="0"/>
      <w:marTop w:val="0"/>
      <w:marBottom w:val="0"/>
      <w:divBdr>
        <w:top w:val="none" w:sz="0" w:space="0" w:color="auto"/>
        <w:left w:val="none" w:sz="0" w:space="0" w:color="auto"/>
        <w:bottom w:val="none" w:sz="0" w:space="0" w:color="auto"/>
        <w:right w:val="none" w:sz="0" w:space="0" w:color="auto"/>
      </w:divBdr>
      <w:divsChild>
        <w:div w:id="1313869314">
          <w:marLeft w:val="446"/>
          <w:marRight w:val="0"/>
          <w:marTop w:val="0"/>
          <w:marBottom w:val="0"/>
          <w:divBdr>
            <w:top w:val="none" w:sz="0" w:space="0" w:color="auto"/>
            <w:left w:val="none" w:sz="0" w:space="0" w:color="auto"/>
            <w:bottom w:val="none" w:sz="0" w:space="0" w:color="auto"/>
            <w:right w:val="none" w:sz="0" w:space="0" w:color="auto"/>
          </w:divBdr>
        </w:div>
      </w:divsChild>
    </w:div>
    <w:div w:id="1758594139">
      <w:bodyDiv w:val="1"/>
      <w:marLeft w:val="0"/>
      <w:marRight w:val="0"/>
      <w:marTop w:val="0"/>
      <w:marBottom w:val="0"/>
      <w:divBdr>
        <w:top w:val="none" w:sz="0" w:space="0" w:color="auto"/>
        <w:left w:val="none" w:sz="0" w:space="0" w:color="auto"/>
        <w:bottom w:val="none" w:sz="0" w:space="0" w:color="auto"/>
        <w:right w:val="none" w:sz="0" w:space="0" w:color="auto"/>
      </w:divBdr>
    </w:div>
    <w:div w:id="1781490767">
      <w:bodyDiv w:val="1"/>
      <w:marLeft w:val="0"/>
      <w:marRight w:val="0"/>
      <w:marTop w:val="0"/>
      <w:marBottom w:val="0"/>
      <w:divBdr>
        <w:top w:val="none" w:sz="0" w:space="0" w:color="auto"/>
        <w:left w:val="none" w:sz="0" w:space="0" w:color="auto"/>
        <w:bottom w:val="none" w:sz="0" w:space="0" w:color="auto"/>
        <w:right w:val="none" w:sz="0" w:space="0" w:color="auto"/>
      </w:divBdr>
    </w:div>
    <w:div w:id="178816166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9689488">
      <w:bodyDiv w:val="1"/>
      <w:marLeft w:val="0"/>
      <w:marRight w:val="0"/>
      <w:marTop w:val="0"/>
      <w:marBottom w:val="0"/>
      <w:divBdr>
        <w:top w:val="none" w:sz="0" w:space="0" w:color="auto"/>
        <w:left w:val="none" w:sz="0" w:space="0" w:color="auto"/>
        <w:bottom w:val="none" w:sz="0" w:space="0" w:color="auto"/>
        <w:right w:val="none" w:sz="0" w:space="0" w:color="auto"/>
      </w:divBdr>
    </w:div>
    <w:div w:id="1868056909">
      <w:bodyDiv w:val="1"/>
      <w:marLeft w:val="0"/>
      <w:marRight w:val="0"/>
      <w:marTop w:val="0"/>
      <w:marBottom w:val="0"/>
      <w:divBdr>
        <w:top w:val="none" w:sz="0" w:space="0" w:color="auto"/>
        <w:left w:val="none" w:sz="0" w:space="0" w:color="auto"/>
        <w:bottom w:val="none" w:sz="0" w:space="0" w:color="auto"/>
        <w:right w:val="none" w:sz="0" w:space="0" w:color="auto"/>
      </w:divBdr>
    </w:div>
    <w:div w:id="190121161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9046218">
      <w:bodyDiv w:val="1"/>
      <w:marLeft w:val="0"/>
      <w:marRight w:val="0"/>
      <w:marTop w:val="0"/>
      <w:marBottom w:val="0"/>
      <w:divBdr>
        <w:top w:val="none" w:sz="0" w:space="0" w:color="auto"/>
        <w:left w:val="none" w:sz="0" w:space="0" w:color="auto"/>
        <w:bottom w:val="none" w:sz="0" w:space="0" w:color="auto"/>
        <w:right w:val="none" w:sz="0" w:space="0" w:color="auto"/>
      </w:divBdr>
    </w:div>
    <w:div w:id="1995060812">
      <w:bodyDiv w:val="1"/>
      <w:marLeft w:val="0"/>
      <w:marRight w:val="0"/>
      <w:marTop w:val="0"/>
      <w:marBottom w:val="0"/>
      <w:divBdr>
        <w:top w:val="none" w:sz="0" w:space="0" w:color="auto"/>
        <w:left w:val="none" w:sz="0" w:space="0" w:color="auto"/>
        <w:bottom w:val="none" w:sz="0" w:space="0" w:color="auto"/>
        <w:right w:val="none" w:sz="0" w:space="0" w:color="auto"/>
      </w:divBdr>
    </w:div>
    <w:div w:id="2005695708">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0430D-3139-45C6-9E15-555DE236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1876</Words>
  <Characters>10698</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19</cp:revision>
  <cp:lastPrinted>2016-08-12T08:43:00Z</cp:lastPrinted>
  <dcterms:created xsi:type="dcterms:W3CDTF">2017-10-02T06:55:00Z</dcterms:created>
  <dcterms:modified xsi:type="dcterms:W3CDTF">2017-10-02T12:32:00Z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